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D28B1" w14:textId="0460F430" w:rsidR="00437B56" w:rsidRDefault="00686882" w:rsidP="00686882">
      <w:pPr>
        <w:spacing w:after="200"/>
        <w:rPr>
          <w:rFonts w:ascii="Times Roman" w:hAnsi="Times Roman" w:cs="Times Roman"/>
          <w:b/>
          <w:bCs/>
        </w:rPr>
      </w:pPr>
      <w:r>
        <w:rPr>
          <w:rFonts w:ascii="Times Roman" w:hAnsi="Times Roman" w:cs="Times Roman"/>
          <w:b/>
          <w:bCs/>
        </w:rPr>
        <w:t xml:space="preserve">   </w:t>
      </w:r>
      <w:r w:rsidR="008C1CE5">
        <w:rPr>
          <w:rFonts w:ascii="Times Roman" w:hAnsi="Times Roman" w:cs="Times Roman"/>
          <w:b/>
          <w:bCs/>
        </w:rPr>
        <w:t>3359-1-04     Meetings of the board.</w:t>
      </w:r>
    </w:p>
    <w:p w14:paraId="5DDCC343" w14:textId="77777777" w:rsidR="00686882" w:rsidRDefault="00686882">
      <w:pPr>
        <w:spacing w:after="200"/>
        <w:ind w:left="2000" w:hanging="1600"/>
        <w:rPr>
          <w:rFonts w:ascii="Times Roman" w:hAnsi="Times Roman" w:cs="Times Roman"/>
        </w:rPr>
      </w:pPr>
    </w:p>
    <w:p w14:paraId="720ED541" w14:textId="77777777" w:rsidR="00437B56" w:rsidRDefault="008C1CE5">
      <w:pPr>
        <w:spacing w:after="200"/>
        <w:ind w:left="800" w:hanging="500"/>
        <w:rPr>
          <w:rFonts w:ascii="Times Roman" w:hAnsi="Times Roman" w:cs="Times Roman"/>
        </w:rPr>
      </w:pPr>
      <w:r>
        <w:rPr>
          <w:rFonts w:ascii="Times Roman" w:hAnsi="Times Roman" w:cs="Times Roman"/>
        </w:rPr>
        <w:t>(A) Meetings.</w:t>
      </w:r>
    </w:p>
    <w:p w14:paraId="3E181F57"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 xml:space="preserve">(1) Regular meetings shall be held in accordance with meeting schedules adopted and, from time to time, amended by a vote of </w:t>
      </w:r>
      <w:proofErr w:type="gramStart"/>
      <w:r>
        <w:rPr>
          <w:rFonts w:ascii="Times Roman" w:hAnsi="Times Roman" w:cs="Times Roman"/>
        </w:rPr>
        <w:t>the majority of</w:t>
      </w:r>
      <w:proofErr w:type="gramEnd"/>
      <w:r>
        <w:rPr>
          <w:rFonts w:ascii="Times Roman" w:hAnsi="Times Roman" w:cs="Times Roman"/>
        </w:rPr>
        <w:t xml:space="preserve"> the board. The time and place of meetings shall be set by the board.</w:t>
      </w:r>
    </w:p>
    <w:p w14:paraId="3E7728D8"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(2) Special meetings shall be called by the secretary upon the request of the chairperson or any two members of the board on not less than five days' notice. Emergency meetings may be called by the secretary upon request of the chairperson in accord with the provisions of Ohio law respecting public meetings.</w:t>
      </w:r>
    </w:p>
    <w:p w14:paraId="7C66B0F2"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(3) Unless otherwise specifically stated in the notice of the meeting, any business may be transacted at any meeting of the board.</w:t>
      </w:r>
    </w:p>
    <w:p w14:paraId="0A9F22E3"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(4) All regular, special, emergency, committee meetings, and executive sessions of the board shall be held in conformance with the requirements of Ohio law governing public meetings. Public meetings shall not include attendance by a majority of board members of the board or a majority of board members of any committee or subcommittee of the board at information sessions, campus events, social or other activities which do not involve a prearranged discussion of university business by such members of the board.</w:t>
      </w:r>
    </w:p>
    <w:p w14:paraId="160A1265" w14:textId="77777777" w:rsidR="00437B56" w:rsidRDefault="008C1CE5" w:rsidP="00686882">
      <w:pPr>
        <w:spacing w:after="200"/>
        <w:ind w:left="800" w:hanging="500"/>
        <w:jc w:val="both"/>
        <w:rPr>
          <w:rFonts w:ascii="Times Roman" w:hAnsi="Times Roman" w:cs="Times Roman"/>
        </w:rPr>
      </w:pPr>
      <w:r>
        <w:rPr>
          <w:rFonts w:ascii="Times Roman" w:hAnsi="Times Roman" w:cs="Times Roman"/>
        </w:rPr>
        <w:t>(B) Quorum.</w:t>
      </w:r>
    </w:p>
    <w:p w14:paraId="1B705B73"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 xml:space="preserve">(1) For all regular, special, and emergency meetings of the board, </w:t>
      </w:r>
      <w:proofErr w:type="gramStart"/>
      <w:r>
        <w:rPr>
          <w:rFonts w:ascii="Times Roman" w:hAnsi="Times Roman" w:cs="Times Roman"/>
        </w:rPr>
        <w:t>a majority of</w:t>
      </w:r>
      <w:proofErr w:type="gramEnd"/>
      <w:r>
        <w:rPr>
          <w:rFonts w:ascii="Times Roman" w:hAnsi="Times Roman" w:cs="Times Roman"/>
        </w:rPr>
        <w:t xml:space="preserve"> the board, when duly convened, shall constitute a quorum as provided in section 3359.01 of the Revised Code.</w:t>
      </w:r>
    </w:p>
    <w:p w14:paraId="40710B71"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(2) For committee meetings of the board, any three voting members of the committee shall constitute a quorum; and when such quorum is established in this manner, only those voting members of the committee may vote upon recommendations of the committee.</w:t>
      </w:r>
    </w:p>
    <w:p w14:paraId="4BD0BE86" w14:textId="77777777" w:rsidR="00437B56" w:rsidRDefault="008C1CE5" w:rsidP="00686882">
      <w:pPr>
        <w:spacing w:after="200"/>
        <w:ind w:left="1600" w:hanging="500"/>
        <w:jc w:val="both"/>
        <w:rPr>
          <w:rFonts w:ascii="Times Roman" w:hAnsi="Times Roman" w:cs="Times Roman"/>
        </w:rPr>
      </w:pPr>
      <w:r>
        <w:rPr>
          <w:rFonts w:ascii="Times Roman" w:hAnsi="Times Roman" w:cs="Times Roman"/>
        </w:rPr>
        <w:t>(a) In the event fewer than three voting members of a committee shall be present, the quorum may be established with at least one voting member of the committee plus any two additional voting members of the board of trustees who shall be in attendance at the committee meeting. When quorum is established in this manner, all voting members of the board of trustees present at such committee meeting shall be entitled to vote upon recommendations of the committee.</w:t>
      </w:r>
    </w:p>
    <w:p w14:paraId="2229F7AB" w14:textId="74E4FE6C" w:rsidR="00437B56" w:rsidRDefault="008C1CE5" w:rsidP="00686882">
      <w:pPr>
        <w:spacing w:after="200"/>
        <w:ind w:left="1600" w:hanging="500"/>
        <w:jc w:val="both"/>
        <w:rPr>
          <w:rFonts w:ascii="Times Roman" w:hAnsi="Times Roman" w:cs="Times Roman"/>
        </w:rPr>
      </w:pPr>
      <w:r>
        <w:rPr>
          <w:rFonts w:ascii="Times Roman" w:hAnsi="Times Roman" w:cs="Times Roman"/>
        </w:rPr>
        <w:t>(b) All members of the board of trustees may attend any meeting of any committee of the board of trustees.</w:t>
      </w:r>
    </w:p>
    <w:p w14:paraId="10017032" w14:textId="77777777" w:rsidR="00D338A9" w:rsidRDefault="00D338A9" w:rsidP="00686882">
      <w:pPr>
        <w:spacing w:after="200"/>
        <w:ind w:left="1600" w:hanging="500"/>
        <w:jc w:val="both"/>
        <w:rPr>
          <w:rFonts w:ascii="Times Roman" w:hAnsi="Times Roman" w:cs="Times Roman"/>
        </w:rPr>
      </w:pPr>
    </w:p>
    <w:p w14:paraId="3F0F1E8F" w14:textId="77777777" w:rsidR="00437B56" w:rsidRPr="00D338A9" w:rsidRDefault="008C1CE5" w:rsidP="00686882">
      <w:pPr>
        <w:spacing w:after="200"/>
        <w:ind w:left="800" w:hanging="500"/>
        <w:jc w:val="both"/>
        <w:rPr>
          <w:rFonts w:ascii="Times Roman" w:hAnsi="Times Roman" w:cs="Times Roman"/>
          <w:color w:val="auto"/>
        </w:rPr>
      </w:pPr>
      <w:r w:rsidRPr="00D338A9">
        <w:rPr>
          <w:rFonts w:ascii="Times Roman" w:hAnsi="Times Roman" w:cs="Times Roman"/>
          <w:color w:val="auto"/>
        </w:rPr>
        <w:t>(C) Electronic meeting attendance.</w:t>
      </w:r>
    </w:p>
    <w:p w14:paraId="421419B5" w14:textId="77777777" w:rsidR="00437B56" w:rsidRPr="00D338A9" w:rsidRDefault="008C1CE5" w:rsidP="00686882">
      <w:pPr>
        <w:spacing w:after="200"/>
        <w:ind w:left="1200" w:hanging="500"/>
        <w:jc w:val="both"/>
        <w:rPr>
          <w:rFonts w:ascii="Times Roman" w:hAnsi="Times Roman" w:cs="Times Roman"/>
          <w:color w:val="auto"/>
        </w:rPr>
      </w:pPr>
      <w:r w:rsidRPr="00D338A9">
        <w:rPr>
          <w:rFonts w:ascii="Times Roman" w:hAnsi="Times Roman" w:cs="Times Roman"/>
          <w:color w:val="auto"/>
        </w:rPr>
        <w:t>(1) "Electronic communication" means live, audio-enabled communication, as further defined in division (A) of section 3345.82 of the Revised Code, which permits trustees to attend meetings remotely.</w:t>
      </w:r>
    </w:p>
    <w:p w14:paraId="182B12B7" w14:textId="77777777" w:rsidR="00437B56" w:rsidRPr="00D338A9" w:rsidRDefault="008C1CE5" w:rsidP="00686882">
      <w:pPr>
        <w:spacing w:after="200"/>
        <w:ind w:left="1200" w:hanging="500"/>
        <w:jc w:val="both"/>
        <w:rPr>
          <w:rFonts w:ascii="Times Roman" w:hAnsi="Times Roman" w:cs="Times Roman"/>
          <w:color w:val="auto"/>
        </w:rPr>
      </w:pPr>
      <w:r w:rsidRPr="00D338A9">
        <w:rPr>
          <w:rFonts w:ascii="Times Roman" w:hAnsi="Times Roman" w:cs="Times Roman"/>
          <w:color w:val="auto"/>
        </w:rPr>
        <w:t>(2) Trustees may attend board meetings via electronic communication, subject to the following requirements:</w:t>
      </w:r>
    </w:p>
    <w:p w14:paraId="4779C7C7" w14:textId="77777777" w:rsidR="00437B56" w:rsidRPr="00D338A9" w:rsidRDefault="008C1CE5" w:rsidP="00686882">
      <w:pPr>
        <w:spacing w:after="200"/>
        <w:ind w:left="1600" w:hanging="500"/>
        <w:jc w:val="both"/>
        <w:rPr>
          <w:rFonts w:ascii="Times Roman" w:hAnsi="Times Roman" w:cs="Times Roman"/>
          <w:color w:val="auto"/>
        </w:rPr>
      </w:pPr>
      <w:r w:rsidRPr="00D338A9">
        <w:rPr>
          <w:rFonts w:ascii="Times Roman" w:hAnsi="Times Roman" w:cs="Times Roman"/>
          <w:color w:val="auto"/>
        </w:rPr>
        <w:t>(a) A trustee shall attend in person at least one-half of the regular meetings of the board annually; and</w:t>
      </w:r>
    </w:p>
    <w:p w14:paraId="25F1FA35" w14:textId="77777777" w:rsidR="00437B56" w:rsidRPr="00D338A9" w:rsidRDefault="008C1CE5" w:rsidP="00686882">
      <w:pPr>
        <w:spacing w:after="200"/>
        <w:ind w:left="1600" w:hanging="500"/>
        <w:jc w:val="both"/>
        <w:rPr>
          <w:rFonts w:ascii="Times Roman" w:hAnsi="Times Roman" w:cs="Times Roman"/>
          <w:color w:val="auto"/>
        </w:rPr>
      </w:pPr>
      <w:r w:rsidRPr="00D338A9">
        <w:rPr>
          <w:rFonts w:ascii="Times Roman" w:hAnsi="Times Roman" w:cs="Times Roman"/>
          <w:color w:val="auto"/>
        </w:rPr>
        <w:t>(b) All meetings conducted using electronic communication shall meet the following minimum standards:</w:t>
      </w:r>
    </w:p>
    <w:p w14:paraId="4F187FB8" w14:textId="2430E5CD" w:rsidR="00437B56" w:rsidRPr="00752292" w:rsidRDefault="008C1CE5" w:rsidP="00686882">
      <w:pPr>
        <w:spacing w:after="200"/>
        <w:ind w:left="2000" w:hanging="500"/>
        <w:jc w:val="both"/>
        <w:rPr>
          <w:rFonts w:ascii="Times Roman" w:hAnsi="Times Roman" w:cs="Times Roman"/>
          <w:color w:val="auto"/>
        </w:rPr>
      </w:pPr>
      <w:r w:rsidRPr="00D338A9">
        <w:rPr>
          <w:rFonts w:ascii="Times Roman" w:hAnsi="Times Roman" w:cs="Times Roman"/>
          <w:color w:val="auto"/>
        </w:rPr>
        <w:t xml:space="preserve">(i) </w:t>
      </w:r>
      <w:r w:rsidR="00177605">
        <w:rPr>
          <w:rFonts w:ascii="Times Roman" w:hAnsi="Times Roman" w:cs="Times Roman"/>
          <w:color w:val="auto"/>
        </w:rPr>
        <w:t xml:space="preserve">  </w:t>
      </w:r>
      <w:bookmarkStart w:id="0" w:name="_GoBack"/>
      <w:bookmarkEnd w:id="0"/>
      <w:r w:rsidRPr="00D338A9">
        <w:rPr>
          <w:rFonts w:ascii="Times Roman" w:hAnsi="Times Roman" w:cs="Times Roman"/>
          <w:color w:val="auto"/>
        </w:rPr>
        <w:t xml:space="preserve">At least one-third of the trustees attending the meeting shall be present in person at the place where the meeting is </w:t>
      </w:r>
      <w:proofErr w:type="gramStart"/>
      <w:r w:rsidRPr="00752292">
        <w:rPr>
          <w:rFonts w:ascii="Times Roman" w:hAnsi="Times Roman" w:cs="Times Roman"/>
          <w:color w:val="auto"/>
        </w:rPr>
        <w:t>conducted;</w:t>
      </w:r>
      <w:proofErr w:type="gramEnd"/>
    </w:p>
    <w:p w14:paraId="79E8A615" w14:textId="1D56C0D8" w:rsidR="00437B56" w:rsidRPr="00D338A9" w:rsidRDefault="008C1CE5" w:rsidP="00686882">
      <w:pPr>
        <w:spacing w:after="200"/>
        <w:ind w:left="2000" w:hanging="500"/>
        <w:jc w:val="both"/>
        <w:rPr>
          <w:rFonts w:ascii="Times Roman" w:hAnsi="Times Roman" w:cs="Times Roman"/>
          <w:color w:val="auto"/>
        </w:rPr>
      </w:pPr>
      <w:r w:rsidRPr="00D338A9">
        <w:rPr>
          <w:rFonts w:ascii="Times Roman" w:hAnsi="Times Roman" w:cs="Times Roman"/>
          <w:color w:val="auto"/>
        </w:rPr>
        <w:t xml:space="preserve">(ii) </w:t>
      </w:r>
      <w:r w:rsidR="00177605">
        <w:rPr>
          <w:rFonts w:ascii="Times Roman" w:hAnsi="Times Roman" w:cs="Times Roman"/>
          <w:color w:val="auto"/>
        </w:rPr>
        <w:t xml:space="preserve">  </w:t>
      </w:r>
      <w:r w:rsidRPr="00D338A9">
        <w:rPr>
          <w:rFonts w:ascii="Times Roman" w:hAnsi="Times Roman" w:cs="Times Roman"/>
          <w:color w:val="auto"/>
        </w:rPr>
        <w:t>All votes taken at the meeting shall be taken by roll call vote; and</w:t>
      </w:r>
    </w:p>
    <w:p w14:paraId="6D387793" w14:textId="636B1021" w:rsidR="00437B56" w:rsidRPr="00D338A9" w:rsidRDefault="008C1CE5" w:rsidP="00686882">
      <w:pPr>
        <w:spacing w:after="200"/>
        <w:ind w:left="2000" w:hanging="500"/>
        <w:jc w:val="both"/>
        <w:rPr>
          <w:rFonts w:ascii="Times Roman" w:hAnsi="Times Roman" w:cs="Times Roman"/>
          <w:color w:val="auto"/>
        </w:rPr>
      </w:pPr>
      <w:r w:rsidRPr="00D338A9">
        <w:rPr>
          <w:rFonts w:ascii="Times Roman" w:hAnsi="Times Roman" w:cs="Times Roman"/>
          <w:color w:val="auto"/>
        </w:rPr>
        <w:t>(iii)</w:t>
      </w:r>
      <w:r w:rsidR="00177605">
        <w:rPr>
          <w:rFonts w:ascii="Times Roman" w:hAnsi="Times Roman" w:cs="Times Roman"/>
          <w:color w:val="auto"/>
        </w:rPr>
        <w:t xml:space="preserve"> </w:t>
      </w:r>
      <w:r w:rsidRPr="00D338A9">
        <w:rPr>
          <w:rFonts w:ascii="Times Roman" w:hAnsi="Times Roman" w:cs="Times Roman"/>
          <w:color w:val="auto"/>
        </w:rPr>
        <w:t>A trustee who intends to attend a meeting via means of electronic communication must notify the chair of that intent not less than forty-eight hours before the meeting, except in the case of a declared emergency.</w:t>
      </w:r>
    </w:p>
    <w:p w14:paraId="2A503DA9" w14:textId="77777777" w:rsidR="00437B56" w:rsidRPr="00D338A9" w:rsidRDefault="008C1CE5" w:rsidP="00686882">
      <w:pPr>
        <w:spacing w:after="200"/>
        <w:ind w:left="1200" w:hanging="500"/>
        <w:jc w:val="both"/>
        <w:rPr>
          <w:rFonts w:ascii="Times Roman" w:hAnsi="Times Roman" w:cs="Times Roman"/>
          <w:color w:val="auto"/>
        </w:rPr>
      </w:pPr>
      <w:r w:rsidRPr="00D338A9">
        <w:rPr>
          <w:rFonts w:ascii="Times Roman" w:hAnsi="Times Roman" w:cs="Times Roman"/>
          <w:color w:val="auto"/>
        </w:rPr>
        <w:t>(3) A trustee who attends a meeting via means of electronic communication will be considered to be present at the meeting, will be counted for purposes of establishing a quorum, and may vote at the meeting, consistent with the authority of division (C) of section 3345.82 of the Revised Code.</w:t>
      </w:r>
    </w:p>
    <w:p w14:paraId="635A4E97" w14:textId="3DBE799C" w:rsidR="00437B56" w:rsidRDefault="008C1CE5" w:rsidP="00686882">
      <w:pPr>
        <w:spacing w:after="200"/>
        <w:ind w:left="800" w:hanging="500"/>
        <w:jc w:val="both"/>
        <w:rPr>
          <w:rFonts w:ascii="Times Roman" w:hAnsi="Times Roman" w:cs="Times Roman"/>
        </w:rPr>
      </w:pPr>
      <w:r w:rsidRPr="00D338A9">
        <w:rPr>
          <w:rFonts w:ascii="Times Roman" w:hAnsi="Times Roman" w:cs="Times Roman"/>
          <w:color w:val="auto"/>
        </w:rPr>
        <w:t>(D) Order</w:t>
      </w:r>
      <w:r>
        <w:rPr>
          <w:rFonts w:ascii="Times Roman" w:hAnsi="Times Roman" w:cs="Times Roman"/>
        </w:rPr>
        <w:t xml:space="preserve"> of business.</w:t>
      </w:r>
    </w:p>
    <w:p w14:paraId="1A85DAAA" w14:textId="77777777" w:rsidR="00437B56" w:rsidRDefault="008C1CE5" w:rsidP="00686882">
      <w:pPr>
        <w:spacing w:after="200"/>
        <w:ind w:left="800"/>
        <w:jc w:val="both"/>
        <w:rPr>
          <w:rFonts w:ascii="Times Roman" w:hAnsi="Times Roman" w:cs="Times Roman"/>
        </w:rPr>
      </w:pPr>
      <w:r>
        <w:rPr>
          <w:rFonts w:ascii="Times Roman" w:hAnsi="Times Roman" w:cs="Times Roman"/>
        </w:rPr>
        <w:t>Unless otherwise ordered by the chairperson, the usual order of business at regular meetings shall be as follows:</w:t>
      </w:r>
    </w:p>
    <w:p w14:paraId="1C225D23"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(1) Call to order.</w:t>
      </w:r>
    </w:p>
    <w:p w14:paraId="6D5BD616"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(2) Report of the chairperson.</w:t>
      </w:r>
    </w:p>
    <w:p w14:paraId="77310A0B"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(3) Report of the president.</w:t>
      </w:r>
    </w:p>
    <w:p w14:paraId="2F5B322C"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(4) Consideration of minutes of previous meeting(s).</w:t>
      </w:r>
    </w:p>
    <w:p w14:paraId="58A0844B"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(5) Consideration of recommendations of standing committees.</w:t>
      </w:r>
    </w:p>
    <w:p w14:paraId="210027EF"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(6) Report of special, advisory or other committees.</w:t>
      </w:r>
    </w:p>
    <w:p w14:paraId="1E08CAE0"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(7) Unfinished business.</w:t>
      </w:r>
    </w:p>
    <w:p w14:paraId="525BBF0D"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lastRenderedPageBreak/>
        <w:t>(8) New and miscellaneous business.</w:t>
      </w:r>
    </w:p>
    <w:p w14:paraId="24BD4119"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(9) Special presentation(s).</w:t>
      </w:r>
    </w:p>
    <w:p w14:paraId="0B771ABA" w14:textId="77777777" w:rsidR="00437B56" w:rsidRDefault="008C1CE5" w:rsidP="00686882">
      <w:pPr>
        <w:spacing w:after="200"/>
        <w:ind w:left="1200" w:hanging="500"/>
        <w:jc w:val="both"/>
        <w:rPr>
          <w:rFonts w:ascii="Times Roman" w:hAnsi="Times Roman" w:cs="Times Roman"/>
        </w:rPr>
      </w:pPr>
      <w:r>
        <w:rPr>
          <w:rFonts w:ascii="Times Roman" w:hAnsi="Times Roman" w:cs="Times Roman"/>
        </w:rPr>
        <w:t>(10) Adjournment.</w:t>
      </w:r>
    </w:p>
    <w:p w14:paraId="7348FF59" w14:textId="36A228E2" w:rsidR="00437B56" w:rsidRDefault="008C1CE5" w:rsidP="00686882">
      <w:pPr>
        <w:spacing w:after="200"/>
        <w:ind w:left="800" w:hanging="500"/>
        <w:jc w:val="both"/>
        <w:rPr>
          <w:rFonts w:ascii="Times Roman" w:hAnsi="Times Roman" w:cs="Times Roman"/>
        </w:rPr>
      </w:pPr>
      <w:r w:rsidRPr="00D338A9">
        <w:rPr>
          <w:rFonts w:ascii="Times Roman" w:hAnsi="Times Roman" w:cs="Times Roman"/>
          <w:color w:val="auto"/>
        </w:rPr>
        <w:t>(E) Rules of Or</w:t>
      </w:r>
      <w:r>
        <w:rPr>
          <w:rFonts w:ascii="Times Roman" w:hAnsi="Times Roman" w:cs="Times Roman"/>
        </w:rPr>
        <w:t>der.</w:t>
      </w:r>
    </w:p>
    <w:p w14:paraId="5278F8DC" w14:textId="16849714" w:rsidR="00437B56" w:rsidRDefault="008C1CE5" w:rsidP="00686882">
      <w:pPr>
        <w:spacing w:after="200"/>
        <w:ind w:left="800"/>
        <w:jc w:val="both"/>
        <w:rPr>
          <w:rFonts w:ascii="Times Roman" w:hAnsi="Times Roman" w:cs="Times Roman"/>
        </w:rPr>
      </w:pPr>
      <w:r>
        <w:rPr>
          <w:rFonts w:ascii="Times Roman" w:hAnsi="Times Roman" w:cs="Times Roman"/>
        </w:rPr>
        <w:t>The most current edition of "Robert's Rules of Order" shall be accepted as authority on all questions of parliamentary procedure not determined by these bylaws. Any motion shall be reduced to writing upon request of a member. The chairperson shall have authority to rule on all questions of order and answer parliamentary inquiries. The chairperson may appoint a parliamentarian, who may or may not be a member of the board, to consult with and advise the chairperson, other officers, committees, and members on matters of parliamentary procedure. However, the chairperson has a duty to make a final ruling on all questions of order and, in doing so, has the right to follow the advice of the parliamentarian, or to disregard it.</w:t>
      </w:r>
    </w:p>
    <w:p w14:paraId="77A4923C" w14:textId="5D6979EB" w:rsidR="00686882" w:rsidRDefault="00686882" w:rsidP="00686882">
      <w:pPr>
        <w:spacing w:after="200"/>
        <w:ind w:left="800"/>
        <w:jc w:val="both"/>
        <w:rPr>
          <w:rFonts w:ascii="Times Roman" w:hAnsi="Times Roman" w:cs="Times Roman"/>
        </w:rPr>
      </w:pPr>
    </w:p>
    <w:p w14:paraId="12D2A914" w14:textId="4CBAD89B" w:rsidR="00C40330" w:rsidRPr="00C40330" w:rsidRDefault="00C40330" w:rsidP="00C40330">
      <w:pPr>
        <w:widowControl/>
        <w:ind w:left="360"/>
        <w:rPr>
          <w:rFonts w:ascii="Times New Roman" w:hAnsi="Times New Roman" w:cs="Times New Roman"/>
          <w:color w:val="auto"/>
        </w:rPr>
      </w:pPr>
      <w:r w:rsidRPr="00C40330">
        <w:rPr>
          <w:rFonts w:ascii="Times New Roman" w:hAnsi="Times New Roman" w:cs="Times New Roman"/>
          <w:color w:val="auto"/>
        </w:rPr>
        <w:t>Effective:</w:t>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t>0</w:t>
      </w:r>
      <w:r w:rsidR="00866E62">
        <w:rPr>
          <w:rFonts w:ascii="Times New Roman" w:hAnsi="Times New Roman" w:cs="Times New Roman"/>
          <w:color w:val="auto"/>
        </w:rPr>
        <w:t>8/23/2021</w:t>
      </w:r>
    </w:p>
    <w:p w14:paraId="36AD1D53" w14:textId="77777777" w:rsidR="00C40330" w:rsidRPr="00C40330" w:rsidRDefault="00C40330" w:rsidP="00C40330">
      <w:pPr>
        <w:widowControl/>
        <w:ind w:left="360"/>
        <w:rPr>
          <w:rFonts w:ascii="Times New Roman" w:hAnsi="Times New Roman" w:cs="Times New Roman"/>
          <w:color w:val="auto"/>
        </w:rPr>
      </w:pPr>
    </w:p>
    <w:p w14:paraId="2A4ACC10" w14:textId="77777777" w:rsidR="00C40330" w:rsidRPr="00C40330" w:rsidRDefault="00C40330" w:rsidP="00C40330">
      <w:pPr>
        <w:widowControl/>
        <w:ind w:left="360"/>
        <w:rPr>
          <w:rFonts w:ascii="Times New Roman" w:hAnsi="Times New Roman" w:cs="Times New Roman"/>
          <w:color w:val="auto"/>
        </w:rPr>
      </w:pPr>
      <w:r w:rsidRPr="00C40330">
        <w:rPr>
          <w:rFonts w:ascii="Times New Roman" w:hAnsi="Times New Roman" w:cs="Times New Roman"/>
          <w:color w:val="auto"/>
        </w:rPr>
        <w:t xml:space="preserve">Certification: </w:t>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t>_______________________________</w:t>
      </w:r>
    </w:p>
    <w:p w14:paraId="128347F3" w14:textId="2AFB7DC2" w:rsidR="00C40330" w:rsidRPr="00C40330" w:rsidRDefault="00866E62" w:rsidP="00C40330">
      <w:pPr>
        <w:widowControl/>
        <w:ind w:left="3960" w:firstLine="360"/>
        <w:rPr>
          <w:rFonts w:ascii="Times New Roman" w:hAnsi="Times New Roman" w:cs="Times New Roman"/>
          <w:color w:val="auto"/>
        </w:rPr>
      </w:pPr>
      <w:r>
        <w:rPr>
          <w:rFonts w:ascii="Times New Roman" w:hAnsi="Times New Roman" w:cs="Times New Roman"/>
          <w:color w:val="auto"/>
        </w:rPr>
        <w:t>M. Celeste Cook</w:t>
      </w:r>
    </w:p>
    <w:p w14:paraId="516BE95A" w14:textId="77777777" w:rsidR="00C40330" w:rsidRPr="00C40330" w:rsidRDefault="00C40330" w:rsidP="00C40330">
      <w:pPr>
        <w:widowControl/>
        <w:ind w:left="3600" w:firstLine="720"/>
        <w:rPr>
          <w:rFonts w:ascii="Times New Roman" w:hAnsi="Times New Roman" w:cs="Times New Roman"/>
          <w:color w:val="auto"/>
        </w:rPr>
      </w:pPr>
      <w:r w:rsidRPr="00C40330">
        <w:rPr>
          <w:rFonts w:ascii="Times New Roman" w:hAnsi="Times New Roman" w:cs="Times New Roman"/>
          <w:color w:val="auto"/>
        </w:rPr>
        <w:t>Secretary</w:t>
      </w:r>
    </w:p>
    <w:p w14:paraId="33E404C0" w14:textId="77777777" w:rsidR="00C40330" w:rsidRPr="00C40330" w:rsidRDefault="00C40330" w:rsidP="00C40330">
      <w:pPr>
        <w:widowControl/>
        <w:ind w:left="3960" w:firstLine="360"/>
        <w:rPr>
          <w:rFonts w:ascii="Times New Roman" w:hAnsi="Times New Roman" w:cs="Times New Roman"/>
          <w:color w:val="auto"/>
        </w:rPr>
      </w:pPr>
      <w:r w:rsidRPr="00C40330">
        <w:rPr>
          <w:rFonts w:ascii="Times New Roman" w:hAnsi="Times New Roman" w:cs="Times New Roman"/>
          <w:color w:val="auto"/>
        </w:rPr>
        <w:t>Board of Trustees</w:t>
      </w:r>
    </w:p>
    <w:p w14:paraId="4D971889" w14:textId="77777777" w:rsidR="00C40330" w:rsidRPr="00C40330" w:rsidRDefault="00C40330" w:rsidP="00C40330">
      <w:pPr>
        <w:widowControl/>
        <w:ind w:left="3960" w:firstLine="360"/>
        <w:rPr>
          <w:rFonts w:ascii="Times New Roman" w:hAnsi="Times New Roman" w:cs="Times New Roman"/>
          <w:color w:val="auto"/>
        </w:rPr>
      </w:pPr>
    </w:p>
    <w:p w14:paraId="389510FE" w14:textId="77777777" w:rsidR="00C40330" w:rsidRPr="00C40330" w:rsidRDefault="00C40330" w:rsidP="00C40330">
      <w:pPr>
        <w:widowControl/>
        <w:ind w:left="360"/>
        <w:rPr>
          <w:rFonts w:ascii="Times New Roman" w:hAnsi="Times New Roman" w:cs="Times New Roman"/>
          <w:color w:val="auto"/>
        </w:rPr>
      </w:pPr>
      <w:r w:rsidRPr="00C40330">
        <w:rPr>
          <w:rFonts w:ascii="Times New Roman" w:hAnsi="Times New Roman" w:cs="Times New Roman"/>
          <w:color w:val="auto"/>
        </w:rPr>
        <w:t xml:space="preserve">Promulgated Under: </w:t>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t>111.15</w:t>
      </w:r>
    </w:p>
    <w:p w14:paraId="49B9B637" w14:textId="77777777" w:rsidR="00C40330" w:rsidRPr="00C40330" w:rsidRDefault="00C40330" w:rsidP="00C40330">
      <w:pPr>
        <w:widowControl/>
        <w:ind w:left="360"/>
        <w:rPr>
          <w:rFonts w:ascii="Times New Roman" w:hAnsi="Times New Roman" w:cs="Times New Roman"/>
          <w:color w:val="auto"/>
        </w:rPr>
      </w:pPr>
    </w:p>
    <w:p w14:paraId="749042EE" w14:textId="77777777" w:rsidR="00C40330" w:rsidRPr="00C40330" w:rsidRDefault="00C40330" w:rsidP="00C40330">
      <w:pPr>
        <w:widowControl/>
        <w:ind w:left="360"/>
        <w:rPr>
          <w:rFonts w:ascii="Times New Roman" w:hAnsi="Times New Roman" w:cs="Times New Roman"/>
          <w:color w:val="auto"/>
        </w:rPr>
      </w:pPr>
      <w:r w:rsidRPr="00C40330">
        <w:rPr>
          <w:rFonts w:ascii="Times New Roman" w:hAnsi="Times New Roman" w:cs="Times New Roman"/>
          <w:color w:val="auto"/>
        </w:rPr>
        <w:t>Statutory Authority:</w:t>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t>3359</w:t>
      </w:r>
    </w:p>
    <w:p w14:paraId="5D649454" w14:textId="77777777" w:rsidR="00C40330" w:rsidRPr="00C40330" w:rsidRDefault="00C40330" w:rsidP="00C40330">
      <w:pPr>
        <w:widowControl/>
        <w:ind w:left="360"/>
        <w:rPr>
          <w:rFonts w:ascii="Times New Roman" w:hAnsi="Times New Roman" w:cs="Times New Roman"/>
          <w:color w:val="auto"/>
        </w:rPr>
      </w:pPr>
    </w:p>
    <w:p w14:paraId="769B3BB2" w14:textId="77777777" w:rsidR="00C40330" w:rsidRPr="00C40330" w:rsidRDefault="00C40330" w:rsidP="00C40330">
      <w:pPr>
        <w:widowControl/>
        <w:ind w:left="360"/>
        <w:rPr>
          <w:rFonts w:ascii="Times New Roman" w:hAnsi="Times New Roman" w:cs="Times New Roman"/>
          <w:color w:val="auto"/>
        </w:rPr>
      </w:pPr>
      <w:r w:rsidRPr="00C40330">
        <w:rPr>
          <w:rFonts w:ascii="Times New Roman" w:hAnsi="Times New Roman" w:cs="Times New Roman"/>
          <w:color w:val="auto"/>
        </w:rPr>
        <w:t xml:space="preserve">Rule Amplifies: </w:t>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r>
      <w:r w:rsidRPr="00C40330">
        <w:rPr>
          <w:rFonts w:ascii="Times New Roman" w:hAnsi="Times New Roman" w:cs="Times New Roman"/>
          <w:color w:val="auto"/>
        </w:rPr>
        <w:tab/>
        <w:t>3359</w:t>
      </w:r>
    </w:p>
    <w:p w14:paraId="3C4E0C0F" w14:textId="77777777" w:rsidR="00C40330" w:rsidRPr="00C40330" w:rsidRDefault="00C40330" w:rsidP="00C40330">
      <w:pPr>
        <w:widowControl/>
        <w:ind w:left="360"/>
        <w:rPr>
          <w:rFonts w:ascii="Times New Roman" w:hAnsi="Times New Roman" w:cs="Times New Roman"/>
          <w:color w:val="auto"/>
        </w:rPr>
      </w:pPr>
    </w:p>
    <w:p w14:paraId="1931609C" w14:textId="6D127BB3" w:rsidR="00C40330" w:rsidRDefault="00C40330" w:rsidP="00C40330">
      <w:pPr>
        <w:widowControl/>
        <w:ind w:left="4320" w:hanging="3960"/>
        <w:rPr>
          <w:rFonts w:ascii="Times New Roman" w:hAnsi="Times New Roman" w:cs="Times New Roman"/>
          <w:color w:val="auto"/>
        </w:rPr>
      </w:pPr>
      <w:r w:rsidRPr="00C40330">
        <w:rPr>
          <w:rFonts w:ascii="Times New Roman" w:hAnsi="Times New Roman" w:cs="Times New Roman"/>
          <w:color w:val="auto"/>
        </w:rPr>
        <w:t xml:space="preserve">Prior Effective Dates: </w:t>
      </w:r>
      <w:r w:rsidRPr="00C40330">
        <w:rPr>
          <w:rFonts w:ascii="Times New Roman" w:hAnsi="Times New Roman" w:cs="Times New Roman"/>
          <w:color w:val="auto"/>
        </w:rPr>
        <w:tab/>
        <w:t>11/04/</w:t>
      </w:r>
      <w:r w:rsidR="009A61B7">
        <w:rPr>
          <w:rFonts w:ascii="Times New Roman" w:hAnsi="Times New Roman" w:cs="Times New Roman"/>
          <w:color w:val="auto"/>
        </w:rPr>
        <w:t>19</w:t>
      </w:r>
      <w:r w:rsidRPr="00C40330">
        <w:rPr>
          <w:rFonts w:ascii="Times New Roman" w:hAnsi="Times New Roman" w:cs="Times New Roman"/>
          <w:color w:val="auto"/>
        </w:rPr>
        <w:t>77, 02/16/</w:t>
      </w:r>
      <w:r w:rsidR="009A61B7">
        <w:rPr>
          <w:rFonts w:ascii="Times New Roman" w:hAnsi="Times New Roman" w:cs="Times New Roman"/>
          <w:color w:val="auto"/>
        </w:rPr>
        <w:t>19</w:t>
      </w:r>
      <w:r w:rsidRPr="00C40330">
        <w:rPr>
          <w:rFonts w:ascii="Times New Roman" w:hAnsi="Times New Roman" w:cs="Times New Roman"/>
          <w:color w:val="auto"/>
        </w:rPr>
        <w:t>87, 11/20/</w:t>
      </w:r>
      <w:r w:rsidR="009A61B7">
        <w:rPr>
          <w:rFonts w:ascii="Times New Roman" w:hAnsi="Times New Roman" w:cs="Times New Roman"/>
          <w:color w:val="auto"/>
        </w:rPr>
        <w:t>19</w:t>
      </w:r>
      <w:r w:rsidRPr="00C40330">
        <w:rPr>
          <w:rFonts w:ascii="Times New Roman" w:hAnsi="Times New Roman" w:cs="Times New Roman"/>
          <w:color w:val="auto"/>
        </w:rPr>
        <w:t>89, 12/22/</w:t>
      </w:r>
      <w:r w:rsidR="009A61B7">
        <w:rPr>
          <w:rFonts w:ascii="Times New Roman" w:hAnsi="Times New Roman" w:cs="Times New Roman"/>
          <w:color w:val="auto"/>
        </w:rPr>
        <w:t>19</w:t>
      </w:r>
      <w:r w:rsidRPr="00C40330">
        <w:rPr>
          <w:rFonts w:ascii="Times New Roman" w:hAnsi="Times New Roman" w:cs="Times New Roman"/>
          <w:color w:val="auto"/>
        </w:rPr>
        <w:t>89, 12/23/</w:t>
      </w:r>
      <w:r w:rsidR="009A61B7">
        <w:rPr>
          <w:rFonts w:ascii="Times New Roman" w:hAnsi="Times New Roman" w:cs="Times New Roman"/>
          <w:color w:val="auto"/>
        </w:rPr>
        <w:t>19</w:t>
      </w:r>
      <w:r w:rsidRPr="00C40330">
        <w:rPr>
          <w:rFonts w:ascii="Times New Roman" w:hAnsi="Times New Roman" w:cs="Times New Roman"/>
          <w:color w:val="auto"/>
        </w:rPr>
        <w:t>95, 05/13/</w:t>
      </w:r>
      <w:r w:rsidR="009A61B7">
        <w:rPr>
          <w:rFonts w:ascii="Times New Roman" w:hAnsi="Times New Roman" w:cs="Times New Roman"/>
          <w:color w:val="auto"/>
        </w:rPr>
        <w:t>19</w:t>
      </w:r>
      <w:r w:rsidRPr="00C40330">
        <w:rPr>
          <w:rFonts w:ascii="Times New Roman" w:hAnsi="Times New Roman" w:cs="Times New Roman"/>
          <w:color w:val="auto"/>
        </w:rPr>
        <w:t>98, 06/25/</w:t>
      </w:r>
      <w:r w:rsidR="009A61B7">
        <w:rPr>
          <w:rFonts w:ascii="Times New Roman" w:hAnsi="Times New Roman" w:cs="Times New Roman"/>
          <w:color w:val="auto"/>
        </w:rPr>
        <w:t>20</w:t>
      </w:r>
      <w:r w:rsidRPr="00C40330">
        <w:rPr>
          <w:rFonts w:ascii="Times New Roman" w:hAnsi="Times New Roman" w:cs="Times New Roman"/>
          <w:color w:val="auto"/>
        </w:rPr>
        <w:t>07, 10/06/</w:t>
      </w:r>
      <w:r w:rsidR="009A61B7">
        <w:rPr>
          <w:rFonts w:ascii="Times New Roman" w:hAnsi="Times New Roman" w:cs="Times New Roman"/>
          <w:color w:val="auto"/>
        </w:rPr>
        <w:t>20</w:t>
      </w:r>
      <w:r w:rsidRPr="00C40330">
        <w:rPr>
          <w:rFonts w:ascii="Times New Roman" w:hAnsi="Times New Roman" w:cs="Times New Roman"/>
          <w:color w:val="auto"/>
        </w:rPr>
        <w:t>11</w:t>
      </w:r>
      <w:r w:rsidR="009A61B7">
        <w:rPr>
          <w:rFonts w:ascii="Times New Roman" w:hAnsi="Times New Roman" w:cs="Times New Roman"/>
          <w:color w:val="auto"/>
        </w:rPr>
        <w:t>,</w:t>
      </w:r>
    </w:p>
    <w:p w14:paraId="79207A0F" w14:textId="07B5378B" w:rsidR="009A61B7" w:rsidRPr="00C40330" w:rsidRDefault="00866E62" w:rsidP="00C40330">
      <w:pPr>
        <w:widowControl/>
        <w:ind w:left="4320" w:hanging="3960"/>
        <w:rPr>
          <w:rFonts w:ascii="Times New Roman" w:hAnsi="Times New Roman" w:cs="Times New Roman"/>
          <w:color w:val="auto"/>
        </w:rPr>
      </w:pPr>
      <w:r>
        <w:rPr>
          <w:rFonts w:ascii="Times New Roman" w:hAnsi="Times New Roman" w:cs="Times New Roman"/>
          <w:color w:val="auto"/>
        </w:rPr>
        <w:tab/>
        <w:t>01/31/2015</w:t>
      </w:r>
    </w:p>
    <w:p w14:paraId="11EFEEA5" w14:textId="77777777" w:rsidR="00686882" w:rsidRDefault="00686882" w:rsidP="00686882">
      <w:pPr>
        <w:spacing w:after="200"/>
        <w:ind w:left="800"/>
        <w:jc w:val="both"/>
        <w:rPr>
          <w:rFonts w:ascii="Times Roman" w:hAnsi="Times Roman" w:cs="Times Roman"/>
        </w:rPr>
      </w:pPr>
    </w:p>
    <w:p w14:paraId="05EFEFC2" w14:textId="77777777" w:rsidR="00437B56" w:rsidRDefault="00437B56">
      <w:pPr>
        <w:rPr>
          <w:rFonts w:ascii="Times New Roman" w:hAnsi="Times New Roman" w:cs="Times New Roman"/>
          <w:color w:val="auto"/>
        </w:rPr>
      </w:pPr>
    </w:p>
    <w:sectPr w:rsidR="00437B56" w:rsidSect="00D20FF2">
      <w:headerReference w:type="default" r:id="rId9"/>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03AA6" w14:textId="77777777" w:rsidR="002C63E7" w:rsidRDefault="002C63E7">
      <w:r>
        <w:separator/>
      </w:r>
    </w:p>
  </w:endnote>
  <w:endnote w:type="continuationSeparator" w:id="0">
    <w:p w14:paraId="2ED051B0" w14:textId="77777777" w:rsidR="002C63E7" w:rsidRDefault="002C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F694B" w14:textId="77777777" w:rsidR="002C63E7" w:rsidRDefault="002C63E7">
      <w:r>
        <w:separator/>
      </w:r>
    </w:p>
  </w:footnote>
  <w:footnote w:type="continuationSeparator" w:id="0">
    <w:p w14:paraId="66E7536B" w14:textId="77777777" w:rsidR="002C63E7" w:rsidRDefault="002C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77C6" w14:textId="0E120967" w:rsidR="00437B56" w:rsidRDefault="00437B56">
    <w:pPr>
      <w:spacing w:line="320" w:lineRule="atLeast"/>
      <w:jc w:val="center"/>
      <w:rPr>
        <w:rFonts w:ascii="Times New Roman" w:hAnsi="Times New Roman" w:cs="Times New Roman"/>
        <w:color w:val="auto"/>
        <w:sz w:val="40"/>
        <w:szCs w:val="40"/>
      </w:rPr>
    </w:pPr>
  </w:p>
  <w:p w14:paraId="64FF7229" w14:textId="319979F7" w:rsidR="00D20FF2" w:rsidRPr="00D20FF2" w:rsidRDefault="00D20FF2" w:rsidP="00D20FF2">
    <w:pPr>
      <w:spacing w:line="320" w:lineRule="atLeast"/>
      <w:jc w:val="center"/>
      <w:rPr>
        <w:rFonts w:ascii="Times New Roman" w:hAnsi="Times New Roman" w:cs="Times New Roman"/>
        <w:color w:val="auto"/>
      </w:rPr>
    </w:pPr>
    <w:r>
      <w:rPr>
        <w:rFonts w:ascii="Times New Roman" w:hAnsi="Times New Roman" w:cs="Times New Roman"/>
        <w:color w:val="auto"/>
      </w:rPr>
      <w:t>3359-1-04</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20FF2">
      <w:rPr>
        <w:rFonts w:ascii="Times New Roman" w:hAnsi="Times New Roman" w:cs="Times New Roman"/>
        <w:color w:val="auto"/>
      </w:rPr>
      <w:fldChar w:fldCharType="begin"/>
    </w:r>
    <w:r w:rsidRPr="00D20FF2">
      <w:rPr>
        <w:rFonts w:ascii="Times New Roman" w:hAnsi="Times New Roman" w:cs="Times New Roman"/>
        <w:color w:val="auto"/>
      </w:rPr>
      <w:instrText xml:space="preserve"> PAGE   \* MERGEFORMAT </w:instrText>
    </w:r>
    <w:r w:rsidRPr="00D20FF2">
      <w:rPr>
        <w:rFonts w:ascii="Times New Roman" w:hAnsi="Times New Roman" w:cs="Times New Roman"/>
        <w:color w:val="auto"/>
      </w:rPr>
      <w:fldChar w:fldCharType="separate"/>
    </w:r>
    <w:r w:rsidRPr="00D20FF2">
      <w:rPr>
        <w:rFonts w:ascii="Times New Roman" w:hAnsi="Times New Roman" w:cs="Times New Roman"/>
        <w:noProof/>
        <w:color w:val="auto"/>
      </w:rPr>
      <w:t>1</w:t>
    </w:r>
    <w:r w:rsidRPr="00D20FF2">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CE5"/>
    <w:rsid w:val="00177605"/>
    <w:rsid w:val="002C63E7"/>
    <w:rsid w:val="00437B56"/>
    <w:rsid w:val="00686882"/>
    <w:rsid w:val="00752292"/>
    <w:rsid w:val="00866E62"/>
    <w:rsid w:val="008C1CE5"/>
    <w:rsid w:val="009A61B7"/>
    <w:rsid w:val="00C40330"/>
    <w:rsid w:val="00D20FF2"/>
    <w:rsid w:val="00D3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F240"/>
  <w14:defaultImageDpi w14:val="0"/>
  <w15:docId w15:val="{6592DD2C-3461-4AB8-B406-2D379E6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D20FF2"/>
    <w:pPr>
      <w:tabs>
        <w:tab w:val="center" w:pos="4680"/>
        <w:tab w:val="right" w:pos="9360"/>
      </w:tabs>
    </w:pPr>
  </w:style>
  <w:style w:type="character" w:customStyle="1" w:styleId="HeaderChar">
    <w:name w:val="Header Char"/>
    <w:link w:val="Header"/>
    <w:uiPriority w:val="99"/>
    <w:rsid w:val="00D20FF2"/>
    <w:rPr>
      <w:rFonts w:ascii="Arial" w:hAnsi="Arial" w:cs="Arial"/>
      <w:color w:val="000000"/>
      <w:sz w:val="24"/>
      <w:szCs w:val="24"/>
    </w:rPr>
  </w:style>
  <w:style w:type="paragraph" w:styleId="Footer">
    <w:name w:val="footer"/>
    <w:basedOn w:val="Normal"/>
    <w:link w:val="FooterChar"/>
    <w:uiPriority w:val="99"/>
    <w:unhideWhenUsed/>
    <w:rsid w:val="00D20FF2"/>
    <w:pPr>
      <w:tabs>
        <w:tab w:val="center" w:pos="4680"/>
        <w:tab w:val="right" w:pos="9360"/>
      </w:tabs>
    </w:pPr>
  </w:style>
  <w:style w:type="character" w:customStyle="1" w:styleId="FooterChar">
    <w:name w:val="Footer Char"/>
    <w:link w:val="Footer"/>
    <w:uiPriority w:val="99"/>
    <w:rsid w:val="00D20FF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BEEB693D12842ADAF74ABB6393DB1" ma:contentTypeVersion="13" ma:contentTypeDescription="Create a new document." ma:contentTypeScope="" ma:versionID="dc34cad4dcdc5cb7f1c7134bf5165dc5">
  <xsd:schema xmlns:xsd="http://www.w3.org/2001/XMLSchema" xmlns:xs="http://www.w3.org/2001/XMLSchema" xmlns:p="http://schemas.microsoft.com/office/2006/metadata/properties" xmlns:ns2="bc98d08d-9728-495c-b5c1-a08072d42dd9" xmlns:ns3="88e73074-3e24-4278-b515-4d2f2516b080" targetNamespace="http://schemas.microsoft.com/office/2006/metadata/properties" ma:root="true" ma:fieldsID="18439e81916df4e538f40ec53886447f" ns2:_="" ns3:_="">
    <xsd:import namespace="bc98d08d-9728-495c-b5c1-a08072d42dd9"/>
    <xsd:import namespace="88e73074-3e24-4278-b515-4d2f2516b0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d08d-9728-495c-b5c1-a08072d42d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73074-3e24-4278-b515-4d2f2516b0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06953-AAD6-42A6-B86E-E1AA92A823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3DB208-F5F7-4C69-B416-097C56272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d08d-9728-495c-b5c1-a08072d42dd9"/>
    <ds:schemaRef ds:uri="88e73074-3e24-4278-b515-4d2f2516b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D2C01-2269-4195-9771-D7CDBC0E3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Alysa A Appeldorn</dc:creator>
  <cp:keywords/>
  <dc:description/>
  <cp:lastModifiedBy>Alysa A Appeldorn</cp:lastModifiedBy>
  <cp:revision>10</cp:revision>
  <dcterms:created xsi:type="dcterms:W3CDTF">2021-08-20T15:51:00Z</dcterms:created>
  <dcterms:modified xsi:type="dcterms:W3CDTF">2021-08-20T16:04:00Z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0x010100F3ABEEB693D12842ADAF74ABB6393DB1</vt:lpwstr>
  </property>
</Properties>
</file>