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B8" w:rsidRPr="00C55E38" w:rsidRDefault="00C022B8" w:rsidP="004012EC">
      <w:pPr>
        <w:spacing w:after="200" w:line="320" w:lineRule="atLeast"/>
        <w:ind w:left="2000" w:hanging="1730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 xml:space="preserve">3359-1-09     </w:t>
      </w:r>
      <w:r w:rsidRPr="00C55E38">
        <w:rPr>
          <w:rFonts w:ascii="Times Roman" w:hAnsi="Times Roman" w:cs="Times Roman"/>
          <w:b/>
          <w:bCs/>
          <w:color w:val="auto"/>
        </w:rPr>
        <w:t>Compliance with administrative rule filing requirements.</w:t>
      </w:r>
    </w:p>
    <w:p w:rsidR="004012EC" w:rsidRPr="004012EC" w:rsidRDefault="004012EC" w:rsidP="004012EC">
      <w:pPr>
        <w:spacing w:after="200" w:line="320" w:lineRule="atLeast"/>
        <w:ind w:left="2000" w:hanging="1730"/>
        <w:rPr>
          <w:rFonts w:ascii="Times Roman" w:hAnsi="Times Roman" w:cs="Times Roman"/>
          <w:color w:val="auto"/>
        </w:rPr>
      </w:pPr>
    </w:p>
    <w:p w:rsidR="00C022B8" w:rsidRPr="004012EC" w:rsidRDefault="00C022B8" w:rsidP="004012EC">
      <w:pPr>
        <w:spacing w:after="200"/>
        <w:ind w:left="270"/>
        <w:jc w:val="both"/>
        <w:rPr>
          <w:rFonts w:ascii="Times Roman" w:hAnsi="Times Roman" w:cs="Times Roman"/>
          <w:color w:val="auto"/>
        </w:rPr>
      </w:pPr>
      <w:r w:rsidRPr="004012EC">
        <w:rPr>
          <w:rFonts w:ascii="Times Roman" w:hAnsi="Times Roman" w:cs="Times Roman"/>
          <w:color w:val="auto"/>
        </w:rPr>
        <w:t>For purposes of compliance with section 111.15 of the Revised Code, the board adopts the following definition of a "111.15 Rule" as generally set forth in section 111.15 of Rule 102-1-01 of the Administrative Code of the Revised Code:</w:t>
      </w:r>
    </w:p>
    <w:p w:rsidR="00C022B8" w:rsidRPr="004012EC" w:rsidRDefault="00C022B8" w:rsidP="004012EC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4012EC">
        <w:rPr>
          <w:rFonts w:ascii="Times Roman" w:hAnsi="Times Roman" w:cs="Times Roman"/>
          <w:color w:val="auto"/>
        </w:rPr>
        <w:t>(A) "111.15 Rule" includes any rule, regulation, bylaw, or standard having a general and uniform operation adopted by the board under the authority of the laws governing the university; any appendix to a rule; and any internal management rule.</w:t>
      </w:r>
    </w:p>
    <w:p w:rsidR="00C022B8" w:rsidRPr="004012EC" w:rsidRDefault="00C022B8" w:rsidP="004012EC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4012EC">
        <w:rPr>
          <w:rFonts w:ascii="Times Roman" w:hAnsi="Times Roman" w:cs="Times Roman"/>
          <w:color w:val="auto"/>
        </w:rPr>
        <w:t>(B) "111.15 Rule" shall include:</w:t>
      </w:r>
    </w:p>
    <w:p w:rsidR="00C022B8" w:rsidRPr="004012EC" w:rsidRDefault="00C022B8" w:rsidP="004012EC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4012EC">
        <w:rPr>
          <w:rFonts w:ascii="Times Roman" w:hAnsi="Times Roman" w:cs="Times Roman"/>
          <w:color w:val="auto"/>
        </w:rPr>
        <w:t>(1) Any rule, regulation, bylaw, or standard adopted by the board, or pursuant to rule-making authority specifically delegated by the board in these bylaws and regulations; and,</w:t>
      </w:r>
    </w:p>
    <w:p w:rsidR="00C022B8" w:rsidRPr="004012EC" w:rsidRDefault="00C022B8" w:rsidP="004012EC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4012EC">
        <w:rPr>
          <w:rFonts w:ascii="Times Roman" w:hAnsi="Times Roman" w:cs="Times Roman"/>
          <w:color w:val="auto"/>
        </w:rPr>
        <w:t>(2) Which has a general and uniform legal effect when applied to faculty, staff or the general public or to any identifiable class of students, faculty, staff or the general public.</w:t>
      </w:r>
    </w:p>
    <w:p w:rsidR="00C022B8" w:rsidRPr="004012EC" w:rsidRDefault="00C022B8" w:rsidP="004012EC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4012EC">
        <w:rPr>
          <w:rFonts w:ascii="Times Roman" w:hAnsi="Times Roman" w:cs="Times Roman"/>
          <w:color w:val="auto"/>
        </w:rPr>
        <w:t>(C) The secretary of the board shall cause an appendix to be created and attached to these bylaws which shall maintain a current listing of all "111.15 Rules" by reference and including administrative history.</w:t>
      </w:r>
    </w:p>
    <w:p w:rsidR="004012EC" w:rsidRDefault="004012EC" w:rsidP="004012EC">
      <w:pPr>
        <w:widowControl/>
        <w:rPr>
          <w:rFonts w:ascii="Times New Roman" w:hAnsi="Times New Roman" w:cs="Times New Roman"/>
          <w:color w:val="auto"/>
        </w:rPr>
      </w:pPr>
    </w:p>
    <w:p w:rsid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012EC">
        <w:rPr>
          <w:rFonts w:ascii="Times New Roman" w:hAnsi="Times New Roman" w:cs="Times New Roman"/>
          <w:color w:val="auto"/>
        </w:rPr>
        <w:t>3359-1-09</w:t>
      </w:r>
    </w:p>
    <w:p w:rsidR="004012EC" w:rsidRP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012EC">
        <w:rPr>
          <w:rFonts w:ascii="Times New Roman" w:hAnsi="Times New Roman" w:cs="Times New Roman"/>
          <w:color w:val="auto"/>
        </w:rPr>
        <w:t>01/31/2015</w:t>
      </w:r>
    </w:p>
    <w:p w:rsidR="004012EC" w:rsidRP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4012EC" w:rsidRP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 xml:space="preserve">Certification: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012EC">
        <w:rPr>
          <w:rFonts w:ascii="Times New Roman" w:hAnsi="Times New Roman" w:cs="Times New Roman"/>
          <w:color w:val="auto"/>
        </w:rPr>
        <w:t>_______________________________</w:t>
      </w:r>
    </w:p>
    <w:p w:rsidR="004012EC" w:rsidRPr="004012EC" w:rsidRDefault="004012EC" w:rsidP="004012EC">
      <w:pPr>
        <w:widowControl/>
        <w:ind w:left="3870" w:firstLine="45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>Ted A. Mallo</w:t>
      </w:r>
    </w:p>
    <w:p w:rsidR="004012EC" w:rsidRPr="004012EC" w:rsidRDefault="004012EC" w:rsidP="004012EC">
      <w:pPr>
        <w:widowControl/>
        <w:ind w:left="3870" w:firstLine="45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>Secretary</w:t>
      </w:r>
    </w:p>
    <w:p w:rsidR="004012EC" w:rsidRDefault="004012EC" w:rsidP="004012EC">
      <w:pPr>
        <w:widowControl/>
        <w:ind w:left="3870" w:firstLine="45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>Board of Trustees</w:t>
      </w:r>
    </w:p>
    <w:p w:rsidR="004012EC" w:rsidRPr="004012EC" w:rsidRDefault="004012EC" w:rsidP="004012EC">
      <w:pPr>
        <w:widowControl/>
        <w:ind w:left="3870" w:firstLine="450"/>
        <w:rPr>
          <w:rFonts w:ascii="Times New Roman" w:hAnsi="Times New Roman" w:cs="Times New Roman"/>
          <w:color w:val="auto"/>
        </w:rPr>
      </w:pPr>
    </w:p>
    <w:p w:rsid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012EC">
        <w:rPr>
          <w:rFonts w:ascii="Times New Roman" w:hAnsi="Times New Roman" w:cs="Times New Roman"/>
          <w:color w:val="auto"/>
        </w:rPr>
        <w:t>111.15</w:t>
      </w:r>
    </w:p>
    <w:p w:rsidR="004012EC" w:rsidRP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012EC">
        <w:rPr>
          <w:rFonts w:ascii="Times New Roman" w:hAnsi="Times New Roman" w:cs="Times New Roman"/>
          <w:color w:val="auto"/>
        </w:rPr>
        <w:t>3359</w:t>
      </w:r>
    </w:p>
    <w:p w:rsidR="004012EC" w:rsidRP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012EC">
        <w:rPr>
          <w:rFonts w:ascii="Times New Roman" w:hAnsi="Times New Roman" w:cs="Times New Roman"/>
          <w:color w:val="auto"/>
        </w:rPr>
        <w:t>3359</w:t>
      </w:r>
    </w:p>
    <w:p w:rsidR="004012EC" w:rsidRPr="004012EC" w:rsidRDefault="004012EC" w:rsidP="004012EC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C022B8" w:rsidRPr="004012EC" w:rsidRDefault="004012EC" w:rsidP="004012EC">
      <w:pPr>
        <w:ind w:left="270"/>
        <w:jc w:val="both"/>
        <w:rPr>
          <w:rFonts w:ascii="Times New Roman" w:hAnsi="Times New Roman" w:cs="Times New Roman"/>
          <w:color w:val="auto"/>
        </w:rPr>
      </w:pPr>
      <w:r w:rsidRPr="004012EC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012EC">
        <w:rPr>
          <w:rFonts w:ascii="Times New Roman" w:hAnsi="Times New Roman" w:cs="Times New Roman"/>
          <w:color w:val="auto"/>
        </w:rPr>
        <w:t>12/23/95</w:t>
      </w:r>
    </w:p>
    <w:sectPr w:rsidR="00C022B8" w:rsidRPr="004012EC" w:rsidSect="004012EC">
      <w:headerReference w:type="default" r:id="rId8"/>
      <w:pgSz w:w="12242" w:h="15842"/>
      <w:pgMar w:top="2160" w:right="2160" w:bottom="1728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FD" w:rsidRDefault="009432FD">
      <w:r>
        <w:separator/>
      </w:r>
    </w:p>
  </w:endnote>
  <w:endnote w:type="continuationSeparator" w:id="0">
    <w:p w:rsidR="009432FD" w:rsidRDefault="0094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FD" w:rsidRDefault="009432FD">
      <w:r>
        <w:separator/>
      </w:r>
    </w:p>
  </w:footnote>
  <w:footnote w:type="continuationSeparator" w:id="0">
    <w:p w:rsidR="009432FD" w:rsidRDefault="0094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B8" w:rsidRDefault="00C022B8">
    <w:pPr>
      <w:spacing w:line="320" w:lineRule="atLeast"/>
      <w:jc w:val="center"/>
      <w:rPr>
        <w:rFonts w:ascii="Times New Roman" w:hAnsi="Times New Roman" w:cs="Times New Roman"/>
        <w:color w:val="auto"/>
      </w:rPr>
    </w:pPr>
  </w:p>
  <w:p w:rsidR="004012EC" w:rsidRDefault="004012EC">
    <w:pPr>
      <w:spacing w:line="320" w:lineRule="atLeast"/>
      <w:jc w:val="center"/>
      <w:rPr>
        <w:rFonts w:ascii="Times New Roman" w:hAnsi="Times New Roman" w:cs="Times New Roman"/>
        <w:color w:val="auto"/>
      </w:rPr>
    </w:pPr>
  </w:p>
  <w:p w:rsidR="004012EC" w:rsidRPr="004012EC" w:rsidRDefault="004012EC" w:rsidP="004012EC">
    <w:pPr>
      <w:spacing w:line="320" w:lineRule="atLeast"/>
      <w:jc w:val="right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>3359-1-09</w:t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 w:rsidRPr="004012EC">
      <w:rPr>
        <w:rFonts w:ascii="Times New Roman" w:hAnsi="Times New Roman" w:cs="Times New Roman"/>
        <w:color w:val="auto"/>
      </w:rPr>
      <w:fldChar w:fldCharType="begin"/>
    </w:r>
    <w:r w:rsidRPr="004012EC">
      <w:rPr>
        <w:rFonts w:ascii="Times New Roman" w:hAnsi="Times New Roman" w:cs="Times New Roman"/>
        <w:color w:val="auto"/>
      </w:rPr>
      <w:instrText xml:space="preserve"> PAGE   \* MERGEFORMAT </w:instrText>
    </w:r>
    <w:r w:rsidRPr="004012EC"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noProof/>
        <w:color w:val="auto"/>
      </w:rPr>
      <w:t>1</w:t>
    </w:r>
    <w:r w:rsidRPr="004012EC">
      <w:rPr>
        <w:rFonts w:ascii="Times New Roman" w:hAnsi="Times New Roman" w:cs="Times New Roman"/>
        <w:color w:val="auto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EC"/>
    <w:rsid w:val="004012EC"/>
    <w:rsid w:val="009432FD"/>
    <w:rsid w:val="00BC623C"/>
    <w:rsid w:val="00C022B8"/>
    <w:rsid w:val="00C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01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12EC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12EC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01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12EC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12E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 Messner</dc:creator>
  <cp:lastModifiedBy>Sharon A Messner</cp:lastModifiedBy>
  <cp:revision>2</cp:revision>
  <dcterms:created xsi:type="dcterms:W3CDTF">2015-02-05T15:15:00Z</dcterms:created>
  <dcterms:modified xsi:type="dcterms:W3CDTF">2015-02-05T15:15:00Z</dcterms:modified>
</cp:coreProperties>
</file>