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9"/>
        <w:rPr>
          <w:sz w:val="25"/>
        </w:rPr>
      </w:pPr>
    </w:p>
    <w:p>
      <w:pPr>
        <w:pStyle w:val="ListParagraph"/>
        <w:numPr>
          <w:ilvl w:val="0"/>
          <w:numId w:val="1"/>
        </w:numPr>
        <w:tabs>
          <w:tab w:pos="551" w:val="left" w:leader="none"/>
        </w:tabs>
        <w:spacing w:line="230" w:lineRule="auto" w:before="99" w:after="0"/>
        <w:ind w:left="666" w:right="118" w:hanging="567"/>
        <w:jc w:val="both"/>
        <w:rPr>
          <w:sz w:val="24"/>
        </w:rPr>
      </w:pPr>
      <w:r>
        <w:rPr>
          <w:sz w:val="24"/>
        </w:rPr>
        <w:t>General requirements. A master's degree is not a prerequisite for the </w:t>
      </w:r>
      <w:r>
        <w:rPr>
          <w:sz w:val="24"/>
        </w:rPr>
        <w:t>doctorate; however, the first year of study after the baccalaureate will be substantially </w:t>
      </w:r>
      <w:r>
        <w:rPr>
          <w:sz w:val="24"/>
        </w:rPr>
        <w:t>the same for both the master's and doctoral student. No specific number or sequence of courses constitutes a doctoral program or assures attainment of the degree. </w:t>
      </w:r>
      <w:r>
        <w:rPr>
          <w:sz w:val="24"/>
        </w:rPr>
        <w:t>A</w:t>
      </w:r>
      <w:r>
        <w:rPr>
          <w:spacing w:val="40"/>
          <w:sz w:val="24"/>
        </w:rPr>
        <w:t> </w:t>
      </w:r>
      <w:r>
        <w:rPr>
          <w:sz w:val="24"/>
        </w:rPr>
        <w:t>formal degree program consists of a combination of courses, seminars </w:t>
      </w:r>
      <w:r>
        <w:rPr>
          <w:sz w:val="24"/>
        </w:rPr>
        <w:t>and individual study and research that meet the minimum requirements of the </w:t>
      </w:r>
      <w:r>
        <w:rPr>
          <w:sz w:val="24"/>
        </w:rPr>
        <w:t>graduate school and those of the committee for each individual student.</w:t>
      </w:r>
    </w:p>
    <w:p>
      <w:pPr>
        <w:pStyle w:val="BodyText"/>
        <w:rPr>
          <w:sz w:val="30"/>
        </w:rPr>
      </w:pPr>
    </w:p>
    <w:p>
      <w:pPr>
        <w:pStyle w:val="ListParagraph"/>
        <w:numPr>
          <w:ilvl w:val="0"/>
          <w:numId w:val="1"/>
        </w:numPr>
        <w:tabs>
          <w:tab w:pos="480" w:val="left" w:leader="none"/>
        </w:tabs>
        <w:spacing w:line="240" w:lineRule="auto" w:before="0" w:after="0"/>
        <w:ind w:left="479" w:right="0" w:hanging="380"/>
        <w:jc w:val="left"/>
        <w:rPr>
          <w:sz w:val="24"/>
        </w:rPr>
      </w:pPr>
      <w:r>
        <w:rPr>
          <w:spacing w:val="-2"/>
          <w:sz w:val="24"/>
        </w:rPr>
        <w:t>Admission.</w:t>
      </w:r>
    </w:p>
    <w:p>
      <w:pPr>
        <w:pStyle w:val="BodyText"/>
        <w:rPr>
          <w:sz w:val="31"/>
        </w:rPr>
      </w:pPr>
    </w:p>
    <w:p>
      <w:pPr>
        <w:pStyle w:val="ListParagraph"/>
        <w:numPr>
          <w:ilvl w:val="1"/>
          <w:numId w:val="1"/>
        </w:numPr>
        <w:tabs>
          <w:tab w:pos="1078" w:val="left" w:leader="none"/>
        </w:tabs>
        <w:spacing w:line="230" w:lineRule="auto" w:before="0" w:after="0"/>
        <w:ind w:left="1233" w:right="118" w:hanging="567"/>
        <w:jc w:val="both"/>
        <w:rPr>
          <w:sz w:val="24"/>
        </w:rPr>
      </w:pPr>
      <w:r>
        <w:rPr>
          <w:sz w:val="24"/>
        </w:rPr>
        <w:t>Usually, a student is not officially considered as a doctoral student </w:t>
      </w:r>
      <w:r>
        <w:rPr>
          <w:sz w:val="24"/>
        </w:rPr>
        <w:t>until completion of a master's program or its equivalent and approval for </w:t>
      </w:r>
      <w:r>
        <w:rPr>
          <w:sz w:val="24"/>
        </w:rPr>
        <w:t>further </w:t>
      </w:r>
      <w:r>
        <w:rPr>
          <w:spacing w:val="-2"/>
          <w:sz w:val="24"/>
        </w:rPr>
        <w:t>study.</w:t>
      </w:r>
    </w:p>
    <w:p>
      <w:pPr>
        <w:pStyle w:val="BodyText"/>
        <w:spacing w:before="1"/>
        <w:rPr>
          <w:sz w:val="31"/>
        </w:rPr>
      </w:pPr>
    </w:p>
    <w:p>
      <w:pPr>
        <w:pStyle w:val="ListParagraph"/>
        <w:numPr>
          <w:ilvl w:val="1"/>
          <w:numId w:val="1"/>
        </w:numPr>
        <w:tabs>
          <w:tab w:pos="1084" w:val="left" w:leader="none"/>
        </w:tabs>
        <w:spacing w:line="230" w:lineRule="auto" w:before="0" w:after="0"/>
        <w:ind w:left="1233" w:right="116" w:hanging="567"/>
        <w:jc w:val="both"/>
        <w:rPr>
          <w:sz w:val="24"/>
        </w:rPr>
      </w:pPr>
      <w:r>
        <w:rPr>
          <w:sz w:val="24"/>
        </w:rPr>
        <w:t>A minimum grade-point average of 3.00 is required for graduation of a candidate for all doctoral degrees.</w:t>
      </w:r>
    </w:p>
    <w:p>
      <w:pPr>
        <w:pStyle w:val="BodyText"/>
        <w:spacing w:before="1"/>
        <w:rPr>
          <w:sz w:val="31"/>
        </w:rPr>
      </w:pPr>
    </w:p>
    <w:p>
      <w:pPr>
        <w:pStyle w:val="ListParagraph"/>
        <w:numPr>
          <w:ilvl w:val="0"/>
          <w:numId w:val="1"/>
        </w:numPr>
        <w:tabs>
          <w:tab w:pos="531" w:val="left" w:leader="none"/>
        </w:tabs>
        <w:spacing w:line="230" w:lineRule="auto" w:before="1" w:after="0"/>
        <w:ind w:left="666" w:right="118" w:hanging="567"/>
        <w:jc w:val="both"/>
        <w:rPr>
          <w:sz w:val="24"/>
        </w:rPr>
      </w:pPr>
      <w:r>
        <w:rPr>
          <w:sz w:val="24"/>
        </w:rPr>
        <w:t>Continuous enrollment requirement. The graduate school requires that a </w:t>
      </w:r>
      <w:r>
        <w:rPr>
          <w:sz w:val="24"/>
        </w:rPr>
        <w:t>doctoral student register for a minimum of one graduate credit as approved by his or her adviser during each fall and spring semester. Individual departments may exceed this minimum requirement. A doctoral student should consult with his or her academic department.</w:t>
      </w:r>
    </w:p>
    <w:p>
      <w:pPr>
        <w:pStyle w:val="BodyText"/>
        <w:spacing w:before="1"/>
        <w:rPr>
          <w:sz w:val="30"/>
        </w:rPr>
      </w:pPr>
    </w:p>
    <w:p>
      <w:pPr>
        <w:pStyle w:val="ListParagraph"/>
        <w:numPr>
          <w:ilvl w:val="0"/>
          <w:numId w:val="1"/>
        </w:numPr>
        <w:tabs>
          <w:tab w:pos="494" w:val="left" w:leader="none"/>
        </w:tabs>
        <w:spacing w:line="240" w:lineRule="auto" w:before="0" w:after="0"/>
        <w:ind w:left="493" w:right="0" w:hanging="394"/>
        <w:jc w:val="left"/>
        <w:rPr>
          <w:sz w:val="24"/>
        </w:rPr>
      </w:pPr>
      <w:r>
        <w:rPr>
          <w:sz w:val="24"/>
        </w:rPr>
        <w:t>Residency </w:t>
      </w:r>
      <w:r>
        <w:rPr>
          <w:spacing w:val="-2"/>
          <w:sz w:val="24"/>
        </w:rPr>
        <w:t>requirements.</w:t>
      </w:r>
    </w:p>
    <w:p>
      <w:pPr>
        <w:pStyle w:val="BodyText"/>
        <w:rPr>
          <w:sz w:val="31"/>
        </w:rPr>
      </w:pPr>
    </w:p>
    <w:p>
      <w:pPr>
        <w:pStyle w:val="ListParagraph"/>
        <w:numPr>
          <w:ilvl w:val="1"/>
          <w:numId w:val="1"/>
        </w:numPr>
        <w:tabs>
          <w:tab w:pos="1007" w:val="left" w:leader="none"/>
        </w:tabs>
        <w:spacing w:line="230" w:lineRule="auto" w:before="1" w:after="0"/>
        <w:ind w:left="1233" w:right="119" w:hanging="567"/>
        <w:jc w:val="both"/>
        <w:rPr>
          <w:sz w:val="24"/>
        </w:rPr>
      </w:pPr>
      <w:r>
        <w:rPr>
          <w:sz w:val="24"/>
        </w:rPr>
        <w:t>A</w:t>
      </w:r>
      <w:r>
        <w:rPr>
          <w:spacing w:val="-4"/>
          <w:sz w:val="24"/>
        </w:rPr>
        <w:t> </w:t>
      </w:r>
      <w:r>
        <w:rPr>
          <w:sz w:val="24"/>
        </w:rPr>
        <w:t>doctoral</w:t>
      </w:r>
      <w:r>
        <w:rPr>
          <w:spacing w:val="-4"/>
          <w:sz w:val="24"/>
        </w:rPr>
        <w:t> </w:t>
      </w:r>
      <w:r>
        <w:rPr>
          <w:sz w:val="24"/>
        </w:rPr>
        <w:t>student</w:t>
      </w:r>
      <w:r>
        <w:rPr>
          <w:spacing w:val="-4"/>
          <w:sz w:val="24"/>
        </w:rPr>
        <w:t> </w:t>
      </w:r>
      <w:r>
        <w:rPr>
          <w:sz w:val="24"/>
        </w:rPr>
        <w:t>may</w:t>
      </w:r>
      <w:r>
        <w:rPr>
          <w:spacing w:val="-4"/>
          <w:sz w:val="24"/>
        </w:rPr>
        <w:t> </w:t>
      </w:r>
      <w:r>
        <w:rPr>
          <w:sz w:val="24"/>
        </w:rPr>
        <w:t>meet</w:t>
      </w:r>
      <w:r>
        <w:rPr>
          <w:spacing w:val="-4"/>
          <w:sz w:val="24"/>
        </w:rPr>
        <w:t> </w:t>
      </w:r>
      <w:r>
        <w:rPr>
          <w:sz w:val="24"/>
        </w:rPr>
        <w:t>the</w:t>
      </w:r>
      <w:r>
        <w:rPr>
          <w:spacing w:val="-4"/>
          <w:sz w:val="24"/>
        </w:rPr>
        <w:t> </w:t>
      </w:r>
      <w:r>
        <w:rPr>
          <w:sz w:val="24"/>
        </w:rPr>
        <w:t>degree</w:t>
      </w:r>
      <w:r>
        <w:rPr>
          <w:spacing w:val="-4"/>
          <w:sz w:val="24"/>
        </w:rPr>
        <w:t> </w:t>
      </w:r>
      <w:r>
        <w:rPr>
          <w:sz w:val="24"/>
        </w:rPr>
        <w:t>requirements</w:t>
      </w:r>
      <w:r>
        <w:rPr>
          <w:spacing w:val="-4"/>
          <w:sz w:val="24"/>
        </w:rPr>
        <w:t> </w:t>
      </w:r>
      <w:r>
        <w:rPr>
          <w:sz w:val="24"/>
        </w:rPr>
        <w:t>of</w:t>
      </w:r>
      <w:r>
        <w:rPr>
          <w:spacing w:val="-4"/>
          <w:sz w:val="24"/>
        </w:rPr>
        <w:t> </w:t>
      </w:r>
      <w:r>
        <w:rPr>
          <w:sz w:val="24"/>
        </w:rPr>
        <w:t>the</w:t>
      </w:r>
      <w:r>
        <w:rPr>
          <w:spacing w:val="-4"/>
          <w:sz w:val="24"/>
        </w:rPr>
        <w:t> </w:t>
      </w:r>
      <w:r>
        <w:rPr>
          <w:sz w:val="24"/>
        </w:rPr>
        <w:t>graduate</w:t>
      </w:r>
      <w:r>
        <w:rPr>
          <w:spacing w:val="-4"/>
          <w:sz w:val="24"/>
        </w:rPr>
        <w:t> </w:t>
      </w:r>
      <w:r>
        <w:rPr>
          <w:sz w:val="24"/>
        </w:rPr>
        <w:t>school</w:t>
      </w:r>
      <w:r>
        <w:rPr>
          <w:spacing w:val="-4"/>
          <w:sz w:val="24"/>
        </w:rPr>
        <w:t> </w:t>
      </w:r>
      <w:r>
        <w:rPr>
          <w:sz w:val="24"/>
        </w:rPr>
        <w:t>and department by full-time study or a combination of full- and part-time study.</w:t>
      </w:r>
    </w:p>
    <w:p>
      <w:pPr>
        <w:pStyle w:val="BodyText"/>
        <w:spacing w:before="1"/>
        <w:rPr>
          <w:sz w:val="31"/>
        </w:rPr>
      </w:pPr>
    </w:p>
    <w:p>
      <w:pPr>
        <w:pStyle w:val="ListParagraph"/>
        <w:numPr>
          <w:ilvl w:val="1"/>
          <w:numId w:val="1"/>
        </w:numPr>
        <w:tabs>
          <w:tab w:pos="1016" w:val="left" w:leader="none"/>
        </w:tabs>
        <w:spacing w:line="230" w:lineRule="auto" w:before="0" w:after="0"/>
        <w:ind w:left="1233" w:right="116" w:hanging="567"/>
        <w:jc w:val="both"/>
        <w:rPr>
          <w:sz w:val="24"/>
        </w:rPr>
      </w:pPr>
      <w:r>
        <w:rPr>
          <w:sz w:val="24"/>
        </w:rPr>
        <w:t>The minimum residency requirement for a doctoral candidate in all programs is at least two consecutive semesters of full-time study and involvement </w:t>
      </w:r>
      <w:r>
        <w:rPr>
          <w:sz w:val="24"/>
        </w:rPr>
        <w:t>in departmental activities. The summer sessions may count as one </w:t>
      </w:r>
      <w:r>
        <w:rPr>
          <w:sz w:val="24"/>
        </w:rPr>
        <w:t>semester, provided that the candidate is enrolled for a minimum total of six semester credit hours per combined summer terms. Programs vary in their</w:t>
      </w:r>
      <w:r>
        <w:rPr>
          <w:spacing w:val="40"/>
          <w:sz w:val="24"/>
        </w:rPr>
        <w:t> </w:t>
      </w:r>
      <w:r>
        <w:rPr>
          <w:sz w:val="24"/>
        </w:rPr>
        <w:t>requirements beyond the minimum, e.g., credits or courses to be </w:t>
      </w:r>
      <w:r>
        <w:rPr>
          <w:sz w:val="24"/>
        </w:rPr>
        <w:t>completed, proper time to fulfill the residency requirement and acceptability of part-time employment. "Full-time study" is defined as nine to fifteen semester </w:t>
      </w:r>
      <w:r>
        <w:rPr>
          <w:sz w:val="24"/>
        </w:rPr>
        <w:t>credits, except for graduate teaching and research assistants for whom full-time </w:t>
      </w:r>
      <w:r>
        <w:rPr>
          <w:sz w:val="24"/>
        </w:rPr>
        <w:t>study is specified by the assistantship agreements. Furthermore, </w:t>
      </w:r>
      <w:r>
        <w:rPr>
          <w:sz w:val="24"/>
        </w:rPr>
        <w:t>"full-time enrollment" shall be defined as one or more graduate hours for students satisfying one of the following conditions:</w:t>
      </w:r>
    </w:p>
    <w:p>
      <w:pPr>
        <w:spacing w:after="0" w:line="230" w:lineRule="auto"/>
        <w:jc w:val="both"/>
        <w:rPr>
          <w:sz w:val="24"/>
        </w:rPr>
        <w:sectPr>
          <w:headerReference w:type="default" r:id="rId5"/>
          <w:type w:val="continuous"/>
          <w:pgSz w:w="11520" w:h="15840"/>
          <w:pgMar w:header="1414" w:footer="0" w:top="1880" w:bottom="280" w:left="1340" w:right="1320"/>
          <w:pgNumType w:start="1"/>
        </w:sectPr>
      </w:pPr>
    </w:p>
    <w:p>
      <w:pPr>
        <w:pStyle w:val="BodyText"/>
        <w:rPr>
          <w:sz w:val="20"/>
        </w:rPr>
      </w:pPr>
    </w:p>
    <w:p>
      <w:pPr>
        <w:pStyle w:val="BodyText"/>
        <w:spacing w:before="8"/>
        <w:rPr>
          <w:sz w:val="23"/>
        </w:rPr>
      </w:pPr>
    </w:p>
    <w:p>
      <w:pPr>
        <w:pStyle w:val="ListParagraph"/>
        <w:numPr>
          <w:ilvl w:val="2"/>
          <w:numId w:val="1"/>
        </w:numPr>
        <w:tabs>
          <w:tab w:pos="1600" w:val="left" w:leader="none"/>
        </w:tabs>
        <w:spacing w:line="230" w:lineRule="auto" w:before="99" w:after="0"/>
        <w:ind w:left="1800" w:right="119" w:hanging="567"/>
        <w:jc w:val="both"/>
        <w:rPr>
          <w:sz w:val="24"/>
        </w:rPr>
      </w:pPr>
      <w:r>
        <w:rPr>
          <w:sz w:val="24"/>
        </w:rPr>
        <w:t>Doctoral students in their final semester of study having completed </w:t>
      </w:r>
      <w:r>
        <w:rPr>
          <w:sz w:val="24"/>
        </w:rPr>
        <w:t>all degree requirements except dissertation;</w:t>
      </w:r>
    </w:p>
    <w:p>
      <w:pPr>
        <w:pStyle w:val="BodyText"/>
        <w:spacing w:before="2"/>
        <w:rPr>
          <w:sz w:val="31"/>
        </w:rPr>
      </w:pPr>
    </w:p>
    <w:p>
      <w:pPr>
        <w:pStyle w:val="ListParagraph"/>
        <w:numPr>
          <w:ilvl w:val="2"/>
          <w:numId w:val="1"/>
        </w:numPr>
        <w:tabs>
          <w:tab w:pos="1574" w:val="left" w:leader="none"/>
        </w:tabs>
        <w:spacing w:line="230" w:lineRule="auto" w:before="0" w:after="0"/>
        <w:ind w:left="1800" w:right="118" w:hanging="567"/>
        <w:jc w:val="both"/>
        <w:rPr>
          <w:sz w:val="24"/>
        </w:rPr>
      </w:pPr>
      <w:r>
        <w:rPr>
          <w:sz w:val="24"/>
        </w:rPr>
        <w:t>International</w:t>
      </w:r>
      <w:r>
        <w:rPr>
          <w:spacing w:val="-6"/>
          <w:sz w:val="24"/>
        </w:rPr>
        <w:t> </w:t>
      </w:r>
      <w:r>
        <w:rPr>
          <w:sz w:val="24"/>
        </w:rPr>
        <w:t>graduate</w:t>
      </w:r>
      <w:r>
        <w:rPr>
          <w:spacing w:val="-6"/>
          <w:sz w:val="24"/>
        </w:rPr>
        <w:t> </w:t>
      </w:r>
      <w:r>
        <w:rPr>
          <w:sz w:val="24"/>
        </w:rPr>
        <w:t>students</w:t>
      </w:r>
      <w:r>
        <w:rPr>
          <w:spacing w:val="-6"/>
          <w:sz w:val="24"/>
        </w:rPr>
        <w:t> </w:t>
      </w:r>
      <w:r>
        <w:rPr>
          <w:sz w:val="24"/>
        </w:rPr>
        <w:t>participating</w:t>
      </w:r>
      <w:r>
        <w:rPr>
          <w:spacing w:val="-6"/>
          <w:sz w:val="24"/>
        </w:rPr>
        <w:t> </w:t>
      </w:r>
      <w:r>
        <w:rPr>
          <w:sz w:val="24"/>
        </w:rPr>
        <w:t>in</w:t>
      </w:r>
      <w:r>
        <w:rPr>
          <w:spacing w:val="-6"/>
          <w:sz w:val="24"/>
        </w:rPr>
        <w:t> </w:t>
      </w:r>
      <w:r>
        <w:rPr>
          <w:sz w:val="24"/>
        </w:rPr>
        <w:t>curricular</w:t>
      </w:r>
      <w:r>
        <w:rPr>
          <w:spacing w:val="-6"/>
          <w:sz w:val="24"/>
        </w:rPr>
        <w:t> </w:t>
      </w:r>
      <w:r>
        <w:rPr>
          <w:sz w:val="24"/>
        </w:rPr>
        <w:t>practical</w:t>
      </w:r>
      <w:r>
        <w:rPr>
          <w:spacing w:val="-6"/>
          <w:sz w:val="24"/>
        </w:rPr>
        <w:t> </w:t>
      </w:r>
      <w:r>
        <w:rPr>
          <w:sz w:val="24"/>
        </w:rPr>
        <w:t>training (CPT) and/or academic training (AT) opportunities of thirty or </w:t>
      </w:r>
      <w:r>
        <w:rPr>
          <w:sz w:val="24"/>
        </w:rPr>
        <w:t>more hours per week with approval from the international center; or</w:t>
      </w:r>
    </w:p>
    <w:p>
      <w:pPr>
        <w:pStyle w:val="BodyText"/>
        <w:rPr>
          <w:sz w:val="31"/>
        </w:rPr>
      </w:pPr>
    </w:p>
    <w:p>
      <w:pPr>
        <w:pStyle w:val="ListParagraph"/>
        <w:numPr>
          <w:ilvl w:val="2"/>
          <w:numId w:val="1"/>
        </w:numPr>
        <w:tabs>
          <w:tab w:pos="1580" w:val="left" w:leader="none"/>
        </w:tabs>
        <w:spacing w:line="230" w:lineRule="auto" w:before="1" w:after="0"/>
        <w:ind w:left="1800" w:right="116" w:hanging="567"/>
        <w:jc w:val="both"/>
        <w:rPr>
          <w:sz w:val="24"/>
        </w:rPr>
      </w:pPr>
      <w:r>
        <w:rPr>
          <w:sz w:val="24"/>
        </w:rPr>
        <w:t>Doctoral students in accreditation-mandated internships of thirty or more hours per week with approval from the academic program.</w:t>
      </w:r>
    </w:p>
    <w:p>
      <w:pPr>
        <w:pStyle w:val="BodyText"/>
        <w:spacing w:before="1"/>
        <w:rPr>
          <w:sz w:val="31"/>
        </w:rPr>
      </w:pPr>
    </w:p>
    <w:p>
      <w:pPr>
        <w:pStyle w:val="ListParagraph"/>
        <w:numPr>
          <w:ilvl w:val="1"/>
          <w:numId w:val="1"/>
        </w:numPr>
        <w:tabs>
          <w:tab w:pos="1014" w:val="left" w:leader="none"/>
        </w:tabs>
        <w:spacing w:line="230" w:lineRule="auto" w:before="0" w:after="0"/>
        <w:ind w:left="1233" w:right="119" w:hanging="567"/>
        <w:jc w:val="both"/>
        <w:rPr>
          <w:sz w:val="24"/>
        </w:rPr>
      </w:pPr>
      <w:r>
        <w:rPr>
          <w:sz w:val="24"/>
        </w:rPr>
        <w:t>Before a doctoral student begins residency, the student's adviser and the </w:t>
      </w:r>
      <w:r>
        <w:rPr>
          <w:sz w:val="24"/>
        </w:rPr>
        <w:t>student shall prepare a statement indicating the manner in which the residency requirement will be met. Any special conditions must be detailed and </w:t>
      </w:r>
      <w:r>
        <w:rPr>
          <w:sz w:val="24"/>
        </w:rPr>
        <w:t>will require the approval of the student's committee, the departmental faculty members</w:t>
      </w:r>
      <w:r>
        <w:rPr>
          <w:spacing w:val="-1"/>
          <w:sz w:val="24"/>
        </w:rPr>
        <w:t> </w:t>
      </w:r>
      <w:r>
        <w:rPr>
          <w:sz w:val="24"/>
        </w:rPr>
        <w:t>approved</w:t>
      </w:r>
      <w:r>
        <w:rPr>
          <w:spacing w:val="-1"/>
          <w:sz w:val="24"/>
        </w:rPr>
        <w:t> </w:t>
      </w:r>
      <w:r>
        <w:rPr>
          <w:sz w:val="24"/>
        </w:rPr>
        <w:t>to</w:t>
      </w:r>
      <w:r>
        <w:rPr>
          <w:spacing w:val="-1"/>
          <w:sz w:val="24"/>
        </w:rPr>
        <w:t> </w:t>
      </w:r>
      <w:r>
        <w:rPr>
          <w:sz w:val="24"/>
        </w:rPr>
        <w:t>direct</w:t>
      </w:r>
      <w:r>
        <w:rPr>
          <w:spacing w:val="-1"/>
          <w:sz w:val="24"/>
        </w:rPr>
        <w:t> </w:t>
      </w:r>
      <w:r>
        <w:rPr>
          <w:sz w:val="24"/>
        </w:rPr>
        <w:t>doctoral</w:t>
      </w:r>
      <w:r>
        <w:rPr>
          <w:spacing w:val="-1"/>
          <w:sz w:val="24"/>
        </w:rPr>
        <w:t> </w:t>
      </w:r>
      <w:r>
        <w:rPr>
          <w:sz w:val="24"/>
        </w:rPr>
        <w:t>dissertations,</w:t>
      </w:r>
      <w:r>
        <w:rPr>
          <w:spacing w:val="-1"/>
          <w:sz w:val="24"/>
        </w:rPr>
        <w:t> </w:t>
      </w:r>
      <w:r>
        <w:rPr>
          <w:sz w:val="24"/>
        </w:rPr>
        <w:t>the</w:t>
      </w:r>
      <w:r>
        <w:rPr>
          <w:spacing w:val="-1"/>
          <w:sz w:val="24"/>
        </w:rPr>
        <w:t> </w:t>
      </w:r>
      <w:r>
        <w:rPr>
          <w:sz w:val="24"/>
        </w:rPr>
        <w:t>collegiate</w:t>
      </w:r>
      <w:r>
        <w:rPr>
          <w:spacing w:val="-1"/>
          <w:sz w:val="24"/>
        </w:rPr>
        <w:t> </w:t>
      </w:r>
      <w:r>
        <w:rPr>
          <w:sz w:val="24"/>
        </w:rPr>
        <w:t>dean</w:t>
      </w:r>
      <w:r>
        <w:rPr>
          <w:spacing w:val="-1"/>
          <w:sz w:val="24"/>
        </w:rPr>
        <w:t> </w:t>
      </w:r>
      <w:r>
        <w:rPr>
          <w:sz w:val="24"/>
        </w:rPr>
        <w:t>and</w:t>
      </w:r>
      <w:r>
        <w:rPr>
          <w:spacing w:val="-1"/>
          <w:sz w:val="24"/>
        </w:rPr>
        <w:t> </w:t>
      </w:r>
      <w:r>
        <w:rPr>
          <w:sz w:val="24"/>
        </w:rPr>
        <w:t>the dean of graduate studies and research.</w:t>
      </w:r>
    </w:p>
    <w:p>
      <w:pPr>
        <w:pStyle w:val="BodyText"/>
        <w:spacing w:before="10"/>
        <w:rPr>
          <w:sz w:val="30"/>
        </w:rPr>
      </w:pPr>
    </w:p>
    <w:p>
      <w:pPr>
        <w:pStyle w:val="ListParagraph"/>
        <w:numPr>
          <w:ilvl w:val="0"/>
          <w:numId w:val="1"/>
        </w:numPr>
        <w:tabs>
          <w:tab w:pos="479" w:val="left" w:leader="none"/>
        </w:tabs>
        <w:spacing w:line="230" w:lineRule="auto" w:before="0" w:after="0"/>
        <w:ind w:left="666" w:right="118" w:hanging="567"/>
        <w:jc w:val="both"/>
        <w:rPr>
          <w:sz w:val="24"/>
        </w:rPr>
      </w:pPr>
      <w:r>
        <w:rPr>
          <w:sz w:val="24"/>
        </w:rPr>
        <w:t>Time limit. All doctoral requirements must be completed within ten years of </w:t>
      </w:r>
      <w:r>
        <w:rPr>
          <w:sz w:val="24"/>
        </w:rPr>
        <w:t>starting coursework at the university of Akron or elsewhere. This refers to graduate work after receipt of a master's degree or the completion of thirty semester credits. Extension of up to one year may be granted in unusual circumstances by the dean</w:t>
      </w:r>
      <w:r>
        <w:rPr>
          <w:spacing w:val="40"/>
          <w:sz w:val="24"/>
        </w:rPr>
        <w:t> </w:t>
      </w:r>
      <w:r>
        <w:rPr>
          <w:sz w:val="24"/>
        </w:rPr>
        <w:t>of graduate studies and research upon written request by the student </w:t>
      </w:r>
      <w:r>
        <w:rPr>
          <w:sz w:val="24"/>
        </w:rPr>
        <w:t>and recommendation by the adviser, department head, and college dean.</w:t>
      </w:r>
    </w:p>
    <w:p>
      <w:pPr>
        <w:pStyle w:val="BodyText"/>
        <w:rPr>
          <w:sz w:val="30"/>
        </w:rPr>
      </w:pPr>
    </w:p>
    <w:p>
      <w:pPr>
        <w:pStyle w:val="ListParagraph"/>
        <w:numPr>
          <w:ilvl w:val="0"/>
          <w:numId w:val="1"/>
        </w:numPr>
        <w:tabs>
          <w:tab w:pos="454" w:val="left" w:leader="none"/>
        </w:tabs>
        <w:spacing w:line="240" w:lineRule="auto" w:before="0" w:after="0"/>
        <w:ind w:left="453" w:right="0" w:hanging="354"/>
        <w:jc w:val="left"/>
        <w:rPr>
          <w:sz w:val="24"/>
        </w:rPr>
      </w:pPr>
      <w:r>
        <w:rPr>
          <w:spacing w:val="-2"/>
          <w:sz w:val="24"/>
        </w:rPr>
        <w:t>Credits.</w:t>
      </w:r>
    </w:p>
    <w:p>
      <w:pPr>
        <w:pStyle w:val="BodyText"/>
        <w:rPr>
          <w:sz w:val="31"/>
        </w:rPr>
      </w:pPr>
    </w:p>
    <w:p>
      <w:pPr>
        <w:pStyle w:val="ListParagraph"/>
        <w:numPr>
          <w:ilvl w:val="1"/>
          <w:numId w:val="1"/>
        </w:numPr>
        <w:tabs>
          <w:tab w:pos="1065" w:val="left" w:leader="none"/>
        </w:tabs>
        <w:spacing w:line="230" w:lineRule="auto" w:before="1" w:after="0"/>
        <w:ind w:left="1233" w:right="117" w:hanging="567"/>
        <w:jc w:val="both"/>
        <w:rPr>
          <w:sz w:val="24"/>
        </w:rPr>
      </w:pPr>
      <w:r>
        <w:rPr>
          <w:sz w:val="24"/>
        </w:rPr>
        <w:t>A doctorate is conferred in recognition, of high attainment and productive scholarship in some special field of learning as evidenced by the </w:t>
      </w:r>
      <w:r>
        <w:rPr>
          <w:sz w:val="24"/>
        </w:rPr>
        <w:t>satisfactory completion of prescribed program of study and research; the preparation of a dissertation based on independent research; and the successful passing </w:t>
      </w:r>
      <w:r>
        <w:rPr>
          <w:sz w:val="24"/>
        </w:rPr>
        <w:t>of examinations covering the special field of study and the general field </w:t>
      </w:r>
      <w:r>
        <w:rPr>
          <w:sz w:val="24"/>
        </w:rPr>
        <w:t>of</w:t>
      </w:r>
      <w:r>
        <w:rPr>
          <w:spacing w:val="40"/>
          <w:sz w:val="24"/>
        </w:rPr>
        <w:t> </w:t>
      </w:r>
      <w:r>
        <w:rPr>
          <w:sz w:val="24"/>
        </w:rPr>
        <w:t>which this subject is a part. Consequently, the emphasis is on mastery of the subject rather than a set number of credits. Doctoral programs generally encompass the equivalent of at least three years of full-time study at </w:t>
      </w:r>
      <w:r>
        <w:rPr>
          <w:sz w:val="24"/>
        </w:rPr>
        <w:t>the graduate level. A minimum of fifty per cent of the total credits above </w:t>
      </w:r>
      <w:r>
        <w:rPr>
          <w:sz w:val="24"/>
        </w:rPr>
        <w:t>the baccalaureate required in each student's doctoral program must be </w:t>
      </w:r>
      <w:r>
        <w:rPr>
          <w:sz w:val="24"/>
        </w:rPr>
        <w:t>completed at the university of Akron. A maximum of six workshop credits may be applied to a doctoral degree. Such credits must be relevant to the degree program, recommended by the student's adviser and approved by the dean of graduate studies and research.</w:t>
      </w:r>
    </w:p>
    <w:p>
      <w:pPr>
        <w:pStyle w:val="BodyText"/>
        <w:spacing w:before="4"/>
        <w:rPr>
          <w:sz w:val="29"/>
        </w:rPr>
      </w:pPr>
    </w:p>
    <w:p>
      <w:pPr>
        <w:pStyle w:val="ListParagraph"/>
        <w:numPr>
          <w:ilvl w:val="1"/>
          <w:numId w:val="1"/>
        </w:numPr>
        <w:tabs>
          <w:tab w:pos="1043" w:val="left" w:leader="none"/>
        </w:tabs>
        <w:spacing w:line="240" w:lineRule="auto" w:before="0" w:after="0"/>
        <w:ind w:left="1042" w:right="0" w:hanging="377"/>
        <w:jc w:val="left"/>
        <w:rPr>
          <w:sz w:val="24"/>
        </w:rPr>
      </w:pPr>
      <w:r>
        <w:rPr>
          <w:sz w:val="24"/>
        </w:rPr>
        <w:t>No</w:t>
      </w:r>
      <w:r>
        <w:rPr>
          <w:spacing w:val="36"/>
          <w:sz w:val="24"/>
        </w:rPr>
        <w:t> </w:t>
      </w:r>
      <w:r>
        <w:rPr>
          <w:sz w:val="24"/>
        </w:rPr>
        <w:t>graduate</w:t>
      </w:r>
      <w:r>
        <w:rPr>
          <w:spacing w:val="36"/>
          <w:sz w:val="24"/>
        </w:rPr>
        <w:t> </w:t>
      </w:r>
      <w:r>
        <w:rPr>
          <w:sz w:val="24"/>
        </w:rPr>
        <w:t>credit</w:t>
      </w:r>
      <w:r>
        <w:rPr>
          <w:spacing w:val="36"/>
          <w:sz w:val="24"/>
        </w:rPr>
        <w:t> </w:t>
      </w:r>
      <w:r>
        <w:rPr>
          <w:sz w:val="24"/>
        </w:rPr>
        <w:t>may</w:t>
      </w:r>
      <w:r>
        <w:rPr>
          <w:spacing w:val="36"/>
          <w:sz w:val="24"/>
        </w:rPr>
        <w:t> </w:t>
      </w:r>
      <w:r>
        <w:rPr>
          <w:sz w:val="24"/>
        </w:rPr>
        <w:t>be</w:t>
      </w:r>
      <w:r>
        <w:rPr>
          <w:spacing w:val="36"/>
          <w:sz w:val="24"/>
        </w:rPr>
        <w:t> </w:t>
      </w:r>
      <w:r>
        <w:rPr>
          <w:sz w:val="24"/>
        </w:rPr>
        <w:t>received</w:t>
      </w:r>
      <w:r>
        <w:rPr>
          <w:spacing w:val="36"/>
          <w:sz w:val="24"/>
        </w:rPr>
        <w:t> </w:t>
      </w:r>
      <w:r>
        <w:rPr>
          <w:sz w:val="24"/>
        </w:rPr>
        <w:t>for</w:t>
      </w:r>
      <w:r>
        <w:rPr>
          <w:spacing w:val="36"/>
          <w:sz w:val="24"/>
        </w:rPr>
        <w:t> </w:t>
      </w:r>
      <w:r>
        <w:rPr>
          <w:sz w:val="24"/>
        </w:rPr>
        <w:t>courses</w:t>
      </w:r>
      <w:r>
        <w:rPr>
          <w:spacing w:val="36"/>
          <w:sz w:val="24"/>
        </w:rPr>
        <w:t> </w:t>
      </w:r>
      <w:r>
        <w:rPr>
          <w:sz w:val="24"/>
        </w:rPr>
        <w:t>taken</w:t>
      </w:r>
      <w:r>
        <w:rPr>
          <w:spacing w:val="36"/>
          <w:sz w:val="24"/>
        </w:rPr>
        <w:t> </w:t>
      </w:r>
      <w:r>
        <w:rPr>
          <w:sz w:val="24"/>
        </w:rPr>
        <w:t>by</w:t>
      </w:r>
      <w:r>
        <w:rPr>
          <w:spacing w:val="36"/>
          <w:sz w:val="24"/>
        </w:rPr>
        <w:t> </w:t>
      </w:r>
      <w:r>
        <w:rPr>
          <w:sz w:val="24"/>
        </w:rPr>
        <w:t>examination</w:t>
      </w:r>
      <w:r>
        <w:rPr>
          <w:spacing w:val="36"/>
          <w:sz w:val="24"/>
        </w:rPr>
        <w:t> </w:t>
      </w:r>
      <w:r>
        <w:rPr>
          <w:sz w:val="24"/>
        </w:rPr>
        <w:t>or</w:t>
      </w:r>
      <w:r>
        <w:rPr>
          <w:spacing w:val="36"/>
          <w:sz w:val="24"/>
        </w:rPr>
        <w:t> </w:t>
      </w:r>
      <w:r>
        <w:rPr>
          <w:spacing w:val="-5"/>
          <w:sz w:val="24"/>
        </w:rPr>
        <w:t>for</w:t>
      </w:r>
    </w:p>
    <w:p>
      <w:pPr>
        <w:spacing w:after="0" w:line="240" w:lineRule="auto"/>
        <w:jc w:val="left"/>
        <w:rPr>
          <w:sz w:val="24"/>
        </w:rPr>
        <w:sectPr>
          <w:headerReference w:type="default" r:id="rId6"/>
          <w:pgSz w:w="11520" w:h="15840"/>
          <w:pgMar w:header="1414" w:footer="0" w:top="1880" w:bottom="280" w:left="1340" w:right="1320"/>
          <w:pgNumType w:start="2"/>
        </w:sectPr>
      </w:pPr>
    </w:p>
    <w:p>
      <w:pPr>
        <w:pStyle w:val="BodyText"/>
        <w:rPr>
          <w:sz w:val="20"/>
        </w:rPr>
      </w:pPr>
    </w:p>
    <w:p>
      <w:pPr>
        <w:pStyle w:val="BodyText"/>
        <w:spacing w:before="8"/>
        <w:rPr>
          <w:sz w:val="23"/>
        </w:rPr>
      </w:pPr>
    </w:p>
    <w:p>
      <w:pPr>
        <w:pStyle w:val="BodyText"/>
        <w:spacing w:line="230" w:lineRule="auto" w:before="99"/>
        <w:ind w:left="1233" w:right="112"/>
        <w:jc w:val="both"/>
      </w:pPr>
      <w:r>
        <w:rPr/>
        <w:t>five-hundred-numbered courses previously taken at the four-hundred </w:t>
      </w:r>
      <w:r>
        <w:rPr/>
        <w:t>number course level as an undergraduate without advance approval from the dean of graduate studies and research.</w:t>
      </w:r>
    </w:p>
    <w:p>
      <w:pPr>
        <w:pStyle w:val="BodyText"/>
        <w:spacing w:before="3"/>
        <w:rPr>
          <w:sz w:val="30"/>
        </w:rPr>
      </w:pPr>
    </w:p>
    <w:p>
      <w:pPr>
        <w:pStyle w:val="ListParagraph"/>
        <w:numPr>
          <w:ilvl w:val="0"/>
          <w:numId w:val="1"/>
        </w:numPr>
        <w:tabs>
          <w:tab w:pos="494" w:val="left" w:leader="none"/>
        </w:tabs>
        <w:spacing w:line="240" w:lineRule="auto" w:before="1" w:after="0"/>
        <w:ind w:left="493" w:right="0" w:hanging="394"/>
        <w:jc w:val="left"/>
        <w:rPr>
          <w:sz w:val="24"/>
        </w:rPr>
      </w:pPr>
      <w:r>
        <w:rPr>
          <w:sz w:val="24"/>
        </w:rPr>
        <w:t>Transfer </w:t>
      </w:r>
      <w:r>
        <w:rPr>
          <w:spacing w:val="-2"/>
          <w:sz w:val="24"/>
        </w:rPr>
        <w:t>credits.</w:t>
      </w:r>
    </w:p>
    <w:p>
      <w:pPr>
        <w:pStyle w:val="BodyText"/>
        <w:rPr>
          <w:sz w:val="31"/>
        </w:rPr>
      </w:pPr>
    </w:p>
    <w:p>
      <w:pPr>
        <w:pStyle w:val="ListParagraph"/>
        <w:numPr>
          <w:ilvl w:val="1"/>
          <w:numId w:val="1"/>
        </w:numPr>
        <w:tabs>
          <w:tab w:pos="1073" w:val="left" w:leader="none"/>
        </w:tabs>
        <w:spacing w:line="230" w:lineRule="auto" w:before="0" w:after="0"/>
        <w:ind w:left="1233" w:right="117" w:hanging="567"/>
        <w:jc w:val="both"/>
        <w:rPr>
          <w:sz w:val="24"/>
        </w:rPr>
      </w:pPr>
      <w:r>
        <w:rPr>
          <w:sz w:val="24"/>
        </w:rPr>
        <w:t>Up to fifty per cent of the total graduate credits above the baccalaureate required in a doctoral program may be transferred from an accredited </w:t>
      </w:r>
      <w:r>
        <w:rPr>
          <w:sz w:val="24"/>
        </w:rPr>
        <w:t>college or university, including the university of Akron. All transfer credit must be at the "A" or "B" level in graduate courses. The courses must be relevant to the student's program as determined by the student's academic department and</w:t>
      </w:r>
      <w:r>
        <w:rPr>
          <w:spacing w:val="40"/>
          <w:sz w:val="24"/>
        </w:rPr>
        <w:t> </w:t>
      </w:r>
      <w:r>
        <w:rPr>
          <w:sz w:val="24"/>
        </w:rPr>
        <w:t>fall within the ten-year limit if beyond the master's level. A student already admitted to the university of Akron must receive prior approval from his </w:t>
      </w:r>
      <w:r>
        <w:rPr>
          <w:sz w:val="24"/>
        </w:rPr>
        <w:t>or her academic department for transfer courses taken elsewhere.</w:t>
      </w:r>
    </w:p>
    <w:p>
      <w:pPr>
        <w:pStyle w:val="BodyText"/>
        <w:spacing w:before="7"/>
        <w:rPr>
          <w:sz w:val="30"/>
        </w:rPr>
      </w:pPr>
    </w:p>
    <w:p>
      <w:pPr>
        <w:pStyle w:val="ListParagraph"/>
        <w:numPr>
          <w:ilvl w:val="1"/>
          <w:numId w:val="1"/>
        </w:numPr>
        <w:tabs>
          <w:tab w:pos="1082" w:val="left" w:leader="none"/>
        </w:tabs>
        <w:spacing w:line="230" w:lineRule="auto" w:before="1" w:after="0"/>
        <w:ind w:left="1233" w:right="116" w:hanging="567"/>
        <w:jc w:val="both"/>
        <w:rPr>
          <w:sz w:val="24"/>
        </w:rPr>
      </w:pPr>
      <w:r>
        <w:rPr>
          <w:sz w:val="24"/>
        </w:rPr>
        <w:t>A student admitted with a master's degree or equivalent will have work evaluated in relation to the student's program to determine transfer credit. Thirty semester credits are transferable from a master's degree. A block transfer of credit does not apply toward the student's ten-year time limit </w:t>
      </w:r>
      <w:r>
        <w:rPr>
          <w:sz w:val="24"/>
        </w:rPr>
        <w:t>for degree completion.</w:t>
      </w:r>
    </w:p>
    <w:p>
      <w:pPr>
        <w:pStyle w:val="BodyText"/>
        <w:spacing w:before="10"/>
        <w:rPr>
          <w:sz w:val="30"/>
        </w:rPr>
      </w:pPr>
    </w:p>
    <w:p>
      <w:pPr>
        <w:pStyle w:val="ListParagraph"/>
        <w:numPr>
          <w:ilvl w:val="1"/>
          <w:numId w:val="1"/>
        </w:numPr>
        <w:tabs>
          <w:tab w:pos="1031" w:val="left" w:leader="none"/>
        </w:tabs>
        <w:spacing w:line="230" w:lineRule="auto" w:before="0" w:after="0"/>
        <w:ind w:left="1233" w:right="118" w:hanging="567"/>
        <w:jc w:val="both"/>
        <w:rPr>
          <w:sz w:val="24"/>
        </w:rPr>
      </w:pPr>
      <w:r>
        <w:rPr>
          <w:sz w:val="24"/>
        </w:rPr>
        <w:t>A student seeking to transfer credits must have full admission and be in </w:t>
      </w:r>
      <w:r>
        <w:rPr>
          <w:sz w:val="24"/>
        </w:rPr>
        <w:t>good standing at the university. Transfer credits shall not be recorded until </w:t>
      </w:r>
      <w:r>
        <w:rPr>
          <w:sz w:val="24"/>
        </w:rPr>
        <w:t>a</w:t>
      </w:r>
      <w:r>
        <w:rPr>
          <w:spacing w:val="40"/>
          <w:sz w:val="24"/>
        </w:rPr>
        <w:t> </w:t>
      </w:r>
      <w:r>
        <w:rPr>
          <w:sz w:val="24"/>
        </w:rPr>
        <w:t>student has completed twelve semester credits at the university of Akron </w:t>
      </w:r>
      <w:r>
        <w:rPr>
          <w:sz w:val="24"/>
        </w:rPr>
        <w:t>with a grade-point average of 3.00 or better.</w:t>
      </w:r>
    </w:p>
    <w:p>
      <w:pPr>
        <w:pStyle w:val="BodyText"/>
        <w:spacing w:before="11"/>
        <w:rPr>
          <w:sz w:val="30"/>
        </w:rPr>
      </w:pPr>
    </w:p>
    <w:p>
      <w:pPr>
        <w:pStyle w:val="ListParagraph"/>
        <w:numPr>
          <w:ilvl w:val="0"/>
          <w:numId w:val="1"/>
        </w:numPr>
        <w:tabs>
          <w:tab w:pos="530" w:val="left" w:leader="none"/>
        </w:tabs>
        <w:spacing w:line="230" w:lineRule="auto" w:before="0" w:after="0"/>
        <w:ind w:left="666" w:right="116" w:hanging="567"/>
        <w:jc w:val="both"/>
        <w:rPr>
          <w:sz w:val="24"/>
        </w:rPr>
      </w:pPr>
      <w:r>
        <w:rPr>
          <w:sz w:val="24"/>
        </w:rPr>
        <w:t>Language requirements. There is no university-wide foreign language </w:t>
      </w:r>
      <w:r>
        <w:rPr>
          <w:sz w:val="24"/>
        </w:rPr>
        <w:t>requirement for the Ph.D. The student is required to demonstrate one of the following </w:t>
      </w:r>
      <w:r>
        <w:rPr>
          <w:sz w:val="24"/>
        </w:rPr>
        <w:t>skills depending upon the particular program.</w:t>
      </w:r>
    </w:p>
    <w:p>
      <w:pPr>
        <w:pStyle w:val="BodyText"/>
        <w:spacing w:before="1"/>
        <w:rPr>
          <w:sz w:val="31"/>
        </w:rPr>
      </w:pPr>
    </w:p>
    <w:p>
      <w:pPr>
        <w:pStyle w:val="ListParagraph"/>
        <w:numPr>
          <w:ilvl w:val="1"/>
          <w:numId w:val="1"/>
        </w:numPr>
        <w:tabs>
          <w:tab w:pos="1056" w:val="left" w:leader="none"/>
        </w:tabs>
        <w:spacing w:line="230" w:lineRule="auto" w:before="0" w:after="0"/>
        <w:ind w:left="1233" w:right="116" w:hanging="567"/>
        <w:jc w:val="both"/>
        <w:rPr>
          <w:sz w:val="24"/>
        </w:rPr>
      </w:pPr>
      <w:r>
        <w:rPr>
          <w:sz w:val="24"/>
        </w:rPr>
        <w:t>Plan A: Reading knowledge, with the aid of a dictionary, of two </w:t>
      </w:r>
      <w:r>
        <w:rPr>
          <w:sz w:val="24"/>
        </w:rPr>
        <w:t>approved foreign languages. At the discretion of the major department an average of "B" in the second year of a college-level course in a language will be</w:t>
      </w:r>
      <w:r>
        <w:rPr>
          <w:spacing w:val="40"/>
          <w:sz w:val="24"/>
        </w:rPr>
        <w:t> </w:t>
      </w:r>
      <w:r>
        <w:rPr>
          <w:sz w:val="24"/>
        </w:rPr>
        <w:t>accepted as evidence of proficiency in reading knowledge for that language. English may be considered as one of the approved foreign languages for a student whose first language is not English; and demonstrated competence in a research technique (e.g., statistics and/or computers) may be substituted </w:t>
      </w:r>
      <w:r>
        <w:rPr>
          <w:sz w:val="24"/>
        </w:rPr>
        <w:t>for one of the two foreign languages.</w:t>
      </w:r>
    </w:p>
    <w:p>
      <w:pPr>
        <w:pStyle w:val="BodyText"/>
        <w:spacing w:before="7"/>
        <w:rPr>
          <w:sz w:val="30"/>
        </w:rPr>
      </w:pPr>
    </w:p>
    <w:p>
      <w:pPr>
        <w:pStyle w:val="ListParagraph"/>
        <w:numPr>
          <w:ilvl w:val="1"/>
          <w:numId w:val="1"/>
        </w:numPr>
        <w:tabs>
          <w:tab w:pos="1009" w:val="left" w:leader="none"/>
        </w:tabs>
        <w:spacing w:line="230" w:lineRule="auto" w:before="0" w:after="0"/>
        <w:ind w:left="1233" w:right="118" w:hanging="567"/>
        <w:jc w:val="both"/>
        <w:rPr>
          <w:sz w:val="24"/>
        </w:rPr>
      </w:pPr>
      <w:r>
        <w:rPr>
          <w:sz w:val="24"/>
        </w:rPr>
        <w:t>Plan</w:t>
      </w:r>
      <w:r>
        <w:rPr>
          <w:spacing w:val="-3"/>
          <w:sz w:val="24"/>
        </w:rPr>
        <w:t> </w:t>
      </w:r>
      <w:r>
        <w:rPr>
          <w:sz w:val="24"/>
        </w:rPr>
        <w:t>B:</w:t>
      </w:r>
      <w:r>
        <w:rPr>
          <w:spacing w:val="-3"/>
          <w:sz w:val="24"/>
        </w:rPr>
        <w:t> </w:t>
      </w:r>
      <w:r>
        <w:rPr>
          <w:sz w:val="24"/>
        </w:rPr>
        <w:t>Comprehensive</w:t>
      </w:r>
      <w:r>
        <w:rPr>
          <w:spacing w:val="-3"/>
          <w:sz w:val="24"/>
        </w:rPr>
        <w:t> </w:t>
      </w:r>
      <w:r>
        <w:rPr>
          <w:sz w:val="24"/>
        </w:rPr>
        <w:t>knowledge</w:t>
      </w:r>
      <w:r>
        <w:rPr>
          <w:spacing w:val="-3"/>
          <w:sz w:val="24"/>
        </w:rPr>
        <w:t> </w:t>
      </w:r>
      <w:r>
        <w:rPr>
          <w:sz w:val="24"/>
        </w:rPr>
        <w:t>of</w:t>
      </w:r>
      <w:r>
        <w:rPr>
          <w:spacing w:val="-3"/>
          <w:sz w:val="24"/>
        </w:rPr>
        <w:t> </w:t>
      </w:r>
      <w:r>
        <w:rPr>
          <w:sz w:val="24"/>
        </w:rPr>
        <w:t>one</w:t>
      </w:r>
      <w:r>
        <w:rPr>
          <w:spacing w:val="-3"/>
          <w:sz w:val="24"/>
        </w:rPr>
        <w:t> </w:t>
      </w:r>
      <w:r>
        <w:rPr>
          <w:sz w:val="24"/>
        </w:rPr>
        <w:t>approved</w:t>
      </w:r>
      <w:r>
        <w:rPr>
          <w:spacing w:val="-3"/>
          <w:sz w:val="24"/>
        </w:rPr>
        <w:t> </w:t>
      </w:r>
      <w:r>
        <w:rPr>
          <w:sz w:val="24"/>
        </w:rPr>
        <w:t>foreign</w:t>
      </w:r>
      <w:r>
        <w:rPr>
          <w:spacing w:val="-3"/>
          <w:sz w:val="24"/>
        </w:rPr>
        <w:t> </w:t>
      </w:r>
      <w:r>
        <w:rPr>
          <w:sz w:val="24"/>
        </w:rPr>
        <w:t>language,</w:t>
      </w:r>
      <w:r>
        <w:rPr>
          <w:spacing w:val="-3"/>
          <w:sz w:val="24"/>
        </w:rPr>
        <w:t> </w:t>
      </w:r>
      <w:r>
        <w:rPr>
          <w:sz w:val="24"/>
        </w:rPr>
        <w:t>including reading without the aid of a dictionary and such additional requirements as</w:t>
      </w:r>
      <w:r>
        <w:rPr>
          <w:spacing w:val="40"/>
          <w:sz w:val="24"/>
        </w:rPr>
        <w:t> </w:t>
      </w:r>
      <w:r>
        <w:rPr>
          <w:sz w:val="24"/>
        </w:rPr>
        <w:t>the department may impose.</w:t>
      </w:r>
    </w:p>
    <w:p>
      <w:pPr>
        <w:spacing w:after="0" w:line="230" w:lineRule="auto"/>
        <w:jc w:val="both"/>
        <w:rPr>
          <w:sz w:val="24"/>
        </w:rPr>
        <w:sectPr>
          <w:pgSz w:w="11520" w:h="15840"/>
          <w:pgMar w:header="1414" w:footer="0" w:top="1880" w:bottom="280" w:left="1340" w:right="1320"/>
        </w:sectPr>
      </w:pPr>
    </w:p>
    <w:p>
      <w:pPr>
        <w:pStyle w:val="BodyText"/>
        <w:rPr>
          <w:sz w:val="20"/>
        </w:rPr>
      </w:pPr>
    </w:p>
    <w:p>
      <w:pPr>
        <w:pStyle w:val="BodyText"/>
        <w:spacing w:before="8"/>
        <w:rPr>
          <w:sz w:val="23"/>
        </w:rPr>
      </w:pPr>
    </w:p>
    <w:p>
      <w:pPr>
        <w:pStyle w:val="ListParagraph"/>
        <w:numPr>
          <w:ilvl w:val="1"/>
          <w:numId w:val="1"/>
        </w:numPr>
        <w:tabs>
          <w:tab w:pos="1074" w:val="left" w:leader="none"/>
        </w:tabs>
        <w:spacing w:line="230" w:lineRule="auto" w:before="99" w:after="0"/>
        <w:ind w:left="1233" w:right="118" w:hanging="567"/>
        <w:jc w:val="both"/>
        <w:rPr>
          <w:sz w:val="24"/>
        </w:rPr>
      </w:pPr>
      <w:r>
        <w:rPr>
          <w:sz w:val="24"/>
        </w:rPr>
        <w:t>Plan C: In certain doctoral programs the demonstration of competence in appropriate research skills may serve as a substitute for the foreign </w:t>
      </w:r>
      <w:r>
        <w:rPr>
          <w:sz w:val="24"/>
        </w:rPr>
        <w:t>language </w:t>
      </w:r>
      <w:r>
        <w:rPr>
          <w:spacing w:val="-2"/>
          <w:sz w:val="24"/>
        </w:rPr>
        <w:t>requirements.</w:t>
      </w:r>
    </w:p>
    <w:p>
      <w:pPr>
        <w:pStyle w:val="BodyText"/>
        <w:spacing w:before="3"/>
        <w:rPr>
          <w:sz w:val="30"/>
        </w:rPr>
      </w:pPr>
    </w:p>
    <w:p>
      <w:pPr>
        <w:pStyle w:val="ListParagraph"/>
        <w:numPr>
          <w:ilvl w:val="1"/>
          <w:numId w:val="1"/>
        </w:numPr>
        <w:tabs>
          <w:tab w:pos="1007" w:val="left" w:leader="none"/>
        </w:tabs>
        <w:spacing w:line="240" w:lineRule="auto" w:before="1" w:after="0"/>
        <w:ind w:left="1006" w:right="0" w:hanging="341"/>
        <w:jc w:val="left"/>
        <w:rPr>
          <w:sz w:val="24"/>
        </w:rPr>
      </w:pPr>
      <w:r>
        <w:rPr>
          <w:sz w:val="24"/>
        </w:rPr>
        <w:t>Plan D: In certain doctoral programs there is no foreign language </w:t>
      </w:r>
      <w:r>
        <w:rPr>
          <w:spacing w:val="-2"/>
          <w:sz w:val="24"/>
        </w:rPr>
        <w:t>requirement.</w:t>
      </w:r>
    </w:p>
    <w:p>
      <w:pPr>
        <w:pStyle w:val="BodyText"/>
        <w:rPr>
          <w:sz w:val="31"/>
        </w:rPr>
      </w:pPr>
    </w:p>
    <w:p>
      <w:pPr>
        <w:pStyle w:val="ListParagraph"/>
        <w:numPr>
          <w:ilvl w:val="0"/>
          <w:numId w:val="1"/>
        </w:numPr>
        <w:tabs>
          <w:tab w:pos="418" w:val="left" w:leader="none"/>
        </w:tabs>
        <w:spacing w:line="230" w:lineRule="auto" w:before="0" w:after="0"/>
        <w:ind w:left="666" w:right="119" w:hanging="567"/>
        <w:jc w:val="both"/>
        <w:rPr>
          <w:sz w:val="24"/>
        </w:rPr>
      </w:pPr>
      <w:r>
        <w:rPr>
          <w:sz w:val="24"/>
        </w:rPr>
        <w:t>Optional department requirements. Each department may determine requirements </w:t>
      </w:r>
      <w:r>
        <w:rPr>
          <w:sz w:val="24"/>
        </w:rPr>
        <w:t>for</w:t>
      </w:r>
      <w:r>
        <w:rPr>
          <w:spacing w:val="40"/>
          <w:sz w:val="24"/>
        </w:rPr>
        <w:t> </w:t>
      </w:r>
      <w:r>
        <w:rPr>
          <w:sz w:val="24"/>
        </w:rPr>
        <w:t>a doctoral student with regard to entrance examinations, qualifying examinations, preliminary or comprehensive examinations and course sequences.</w:t>
      </w:r>
    </w:p>
    <w:p>
      <w:pPr>
        <w:pStyle w:val="BodyText"/>
        <w:spacing w:before="3"/>
        <w:rPr>
          <w:sz w:val="30"/>
        </w:rPr>
      </w:pPr>
    </w:p>
    <w:p>
      <w:pPr>
        <w:pStyle w:val="ListParagraph"/>
        <w:numPr>
          <w:ilvl w:val="0"/>
          <w:numId w:val="1"/>
        </w:numPr>
        <w:tabs>
          <w:tab w:pos="414" w:val="left" w:leader="none"/>
        </w:tabs>
        <w:spacing w:line="240" w:lineRule="auto" w:before="0" w:after="0"/>
        <w:ind w:left="413" w:right="0" w:hanging="314"/>
        <w:jc w:val="left"/>
        <w:rPr>
          <w:sz w:val="24"/>
        </w:rPr>
      </w:pPr>
      <w:r>
        <w:rPr>
          <w:sz w:val="24"/>
        </w:rPr>
        <w:t>Dissertation and oral </w:t>
      </w:r>
      <w:r>
        <w:rPr>
          <w:spacing w:val="-2"/>
          <w:sz w:val="24"/>
        </w:rPr>
        <w:t>defense.</w:t>
      </w:r>
    </w:p>
    <w:p>
      <w:pPr>
        <w:pStyle w:val="BodyText"/>
        <w:spacing w:before="1"/>
        <w:rPr>
          <w:sz w:val="31"/>
        </w:rPr>
      </w:pPr>
    </w:p>
    <w:p>
      <w:pPr>
        <w:pStyle w:val="ListParagraph"/>
        <w:numPr>
          <w:ilvl w:val="1"/>
          <w:numId w:val="1"/>
        </w:numPr>
        <w:tabs>
          <w:tab w:pos="1009" w:val="left" w:leader="none"/>
        </w:tabs>
        <w:spacing w:line="230" w:lineRule="auto" w:before="0" w:after="0"/>
        <w:ind w:left="1233" w:right="119" w:hanging="567"/>
        <w:jc w:val="both"/>
        <w:rPr>
          <w:sz w:val="24"/>
        </w:rPr>
      </w:pPr>
      <w:r>
        <w:rPr>
          <w:sz w:val="24"/>
        </w:rPr>
        <w:t>The</w:t>
      </w:r>
      <w:r>
        <w:rPr>
          <w:spacing w:val="-3"/>
          <w:sz w:val="24"/>
        </w:rPr>
        <w:t> </w:t>
      </w:r>
      <w:r>
        <w:rPr>
          <w:sz w:val="24"/>
        </w:rPr>
        <w:t>ability</w:t>
      </w:r>
      <w:r>
        <w:rPr>
          <w:spacing w:val="-3"/>
          <w:sz w:val="24"/>
        </w:rPr>
        <w:t> </w:t>
      </w:r>
      <w:r>
        <w:rPr>
          <w:sz w:val="24"/>
        </w:rPr>
        <w:t>to</w:t>
      </w:r>
      <w:r>
        <w:rPr>
          <w:spacing w:val="-3"/>
          <w:sz w:val="24"/>
        </w:rPr>
        <w:t> </w:t>
      </w:r>
      <w:r>
        <w:rPr>
          <w:sz w:val="24"/>
        </w:rPr>
        <w:t>do</w:t>
      </w:r>
      <w:r>
        <w:rPr>
          <w:spacing w:val="-3"/>
          <w:sz w:val="24"/>
        </w:rPr>
        <w:t> </w:t>
      </w:r>
      <w:r>
        <w:rPr>
          <w:sz w:val="24"/>
        </w:rPr>
        <w:t>independent</w:t>
      </w:r>
      <w:r>
        <w:rPr>
          <w:spacing w:val="-3"/>
          <w:sz w:val="24"/>
        </w:rPr>
        <w:t> </w:t>
      </w:r>
      <w:r>
        <w:rPr>
          <w:sz w:val="24"/>
        </w:rPr>
        <w:t>research</w:t>
      </w:r>
      <w:r>
        <w:rPr>
          <w:spacing w:val="-3"/>
          <w:sz w:val="24"/>
        </w:rPr>
        <w:t> </w:t>
      </w:r>
      <w:r>
        <w:rPr>
          <w:sz w:val="24"/>
        </w:rPr>
        <w:t>and</w:t>
      </w:r>
      <w:r>
        <w:rPr>
          <w:spacing w:val="-3"/>
          <w:sz w:val="24"/>
        </w:rPr>
        <w:t> </w:t>
      </w:r>
      <w:r>
        <w:rPr>
          <w:sz w:val="24"/>
        </w:rPr>
        <w:t>demonstrate</w:t>
      </w:r>
      <w:r>
        <w:rPr>
          <w:spacing w:val="-3"/>
          <w:sz w:val="24"/>
        </w:rPr>
        <w:t> </w:t>
      </w:r>
      <w:r>
        <w:rPr>
          <w:sz w:val="24"/>
        </w:rPr>
        <w:t>competence</w:t>
      </w:r>
      <w:r>
        <w:rPr>
          <w:spacing w:val="-3"/>
          <w:sz w:val="24"/>
        </w:rPr>
        <w:t> </w:t>
      </w:r>
      <w:r>
        <w:rPr>
          <w:sz w:val="24"/>
        </w:rPr>
        <w:t>in</w:t>
      </w:r>
      <w:r>
        <w:rPr>
          <w:spacing w:val="-3"/>
          <w:sz w:val="24"/>
        </w:rPr>
        <w:t> </w:t>
      </w:r>
      <w:r>
        <w:rPr>
          <w:sz w:val="24"/>
        </w:rPr>
        <w:t>scholarly exposition must be demonstrated by the preparation of a dissertation on some topic related to the major subject. It should represent a significant</w:t>
      </w:r>
      <w:r>
        <w:rPr>
          <w:spacing w:val="40"/>
          <w:sz w:val="24"/>
        </w:rPr>
        <w:t> </w:t>
      </w:r>
      <w:r>
        <w:rPr>
          <w:sz w:val="24"/>
        </w:rPr>
        <w:t>contribution to knowledge, be presented in a scholarly manner, reveal </w:t>
      </w:r>
      <w:r>
        <w:rPr>
          <w:sz w:val="24"/>
        </w:rPr>
        <w:t>the candidate's ability to do independent research and indicate experience </w:t>
      </w:r>
      <w:r>
        <w:rPr>
          <w:sz w:val="24"/>
        </w:rPr>
        <w:t>in research techniques.</w:t>
      </w:r>
    </w:p>
    <w:p>
      <w:pPr>
        <w:pStyle w:val="BodyText"/>
        <w:spacing w:before="9"/>
        <w:rPr>
          <w:sz w:val="30"/>
        </w:rPr>
      </w:pPr>
    </w:p>
    <w:p>
      <w:pPr>
        <w:pStyle w:val="ListParagraph"/>
        <w:numPr>
          <w:ilvl w:val="1"/>
          <w:numId w:val="1"/>
        </w:numPr>
        <w:tabs>
          <w:tab w:pos="1023" w:val="left" w:leader="none"/>
        </w:tabs>
        <w:spacing w:line="230" w:lineRule="auto" w:before="0" w:after="0"/>
        <w:ind w:left="1233" w:right="118" w:hanging="567"/>
        <w:jc w:val="both"/>
        <w:rPr>
          <w:sz w:val="24"/>
        </w:rPr>
      </w:pPr>
      <w:r>
        <w:rPr>
          <w:sz w:val="24"/>
        </w:rPr>
        <w:t>A doctoral dissertation committee supervises and approves the dissertation </w:t>
      </w:r>
      <w:r>
        <w:rPr>
          <w:sz w:val="24"/>
        </w:rPr>
        <w:t>and administers an oral examination upon the dissertation and related areas </w:t>
      </w:r>
      <w:r>
        <w:rPr>
          <w:sz w:val="24"/>
        </w:rPr>
        <w:t>of study. This examination is open to the graduate faculty. The dissertation </w:t>
      </w:r>
      <w:r>
        <w:rPr>
          <w:sz w:val="24"/>
        </w:rPr>
        <w:t>and oral examination must be approved by the committee before the </w:t>
      </w:r>
      <w:r>
        <w:rPr>
          <w:sz w:val="24"/>
        </w:rPr>
        <w:t>dissertation</w:t>
      </w:r>
      <w:r>
        <w:rPr>
          <w:spacing w:val="40"/>
          <w:sz w:val="24"/>
        </w:rPr>
        <w:t> </w:t>
      </w:r>
      <w:r>
        <w:rPr>
          <w:sz w:val="24"/>
        </w:rPr>
        <w:t>is submitted to the graduate school. A final online submission of </w:t>
      </w:r>
      <w:r>
        <w:rPr>
          <w:sz w:val="24"/>
        </w:rPr>
        <w:t>the dissertation is due in the graduate school at least three weeks prior </w:t>
      </w:r>
      <w:r>
        <w:rPr>
          <w:sz w:val="24"/>
        </w:rPr>
        <w:t>to commencement. This copy must be signed by the adviser, faculty </w:t>
      </w:r>
      <w:r>
        <w:rPr>
          <w:sz w:val="24"/>
        </w:rPr>
        <w:t>reader, department head and college dean prior to submission to the dean of graduate studies and research. A manual titled "Guidelines for Preparing a Thesis or Dissertation" is available online and all copies of the dissertation </w:t>
      </w:r>
      <w:r>
        <w:rPr>
          <w:sz w:val="24"/>
        </w:rPr>
        <w:t>must conform to these instructions.</w:t>
      </w:r>
    </w:p>
    <w:p>
      <w:pPr>
        <w:pStyle w:val="BodyText"/>
        <w:spacing w:before="7"/>
        <w:rPr>
          <w:sz w:val="29"/>
        </w:rPr>
      </w:pPr>
    </w:p>
    <w:p>
      <w:pPr>
        <w:pStyle w:val="ListParagraph"/>
        <w:numPr>
          <w:ilvl w:val="0"/>
          <w:numId w:val="1"/>
        </w:numPr>
        <w:tabs>
          <w:tab w:pos="494" w:val="left" w:leader="none"/>
        </w:tabs>
        <w:spacing w:line="240" w:lineRule="auto" w:before="0" w:after="0"/>
        <w:ind w:left="493" w:right="0" w:hanging="394"/>
        <w:jc w:val="left"/>
        <w:rPr>
          <w:sz w:val="24"/>
        </w:rPr>
      </w:pPr>
      <w:r>
        <w:rPr>
          <w:sz w:val="24"/>
        </w:rPr>
        <w:t>Graduation. To be cleared for graduation, a candidate must </w:t>
      </w:r>
      <w:r>
        <w:rPr>
          <w:spacing w:val="-2"/>
          <w:sz w:val="24"/>
        </w:rPr>
        <w:t>have:</w:t>
      </w:r>
    </w:p>
    <w:p>
      <w:pPr>
        <w:pStyle w:val="BodyText"/>
        <w:spacing w:before="3"/>
        <w:rPr>
          <w:sz w:val="30"/>
        </w:rPr>
      </w:pPr>
    </w:p>
    <w:p>
      <w:pPr>
        <w:pStyle w:val="ListParagraph"/>
        <w:numPr>
          <w:ilvl w:val="1"/>
          <w:numId w:val="1"/>
        </w:numPr>
        <w:tabs>
          <w:tab w:pos="1007" w:val="left" w:leader="none"/>
        </w:tabs>
        <w:spacing w:line="240" w:lineRule="auto" w:before="1" w:after="0"/>
        <w:ind w:left="1006" w:right="0" w:hanging="341"/>
        <w:jc w:val="left"/>
        <w:rPr>
          <w:sz w:val="24"/>
        </w:rPr>
      </w:pPr>
      <w:r>
        <w:rPr>
          <w:sz w:val="24"/>
        </w:rPr>
        <w:t>Completed the academic program with a grade-point average of at least </w:t>
      </w:r>
      <w:r>
        <w:rPr>
          <w:spacing w:val="-2"/>
          <w:sz w:val="24"/>
        </w:rPr>
        <w:t>3.00.</w:t>
      </w:r>
    </w:p>
    <w:p>
      <w:pPr>
        <w:pStyle w:val="BodyText"/>
        <w:spacing w:before="2"/>
        <w:rPr>
          <w:sz w:val="30"/>
        </w:rPr>
      </w:pPr>
    </w:p>
    <w:p>
      <w:pPr>
        <w:pStyle w:val="ListParagraph"/>
        <w:numPr>
          <w:ilvl w:val="1"/>
          <w:numId w:val="1"/>
        </w:numPr>
        <w:tabs>
          <w:tab w:pos="1007" w:val="left" w:leader="none"/>
        </w:tabs>
        <w:spacing w:line="240" w:lineRule="auto" w:before="1" w:after="0"/>
        <w:ind w:left="1006" w:right="0" w:hanging="341"/>
        <w:jc w:val="left"/>
        <w:rPr>
          <w:sz w:val="24"/>
        </w:rPr>
      </w:pPr>
      <w:r>
        <w:rPr>
          <w:sz w:val="24"/>
        </w:rPr>
        <w:t>Submitted an approved dissertation and passed an oral </w:t>
      </w:r>
      <w:r>
        <w:rPr>
          <w:spacing w:val="-2"/>
          <w:sz w:val="24"/>
        </w:rPr>
        <w:t>examination.</w:t>
      </w:r>
    </w:p>
    <w:p>
      <w:pPr>
        <w:pStyle w:val="BodyText"/>
        <w:spacing w:before="2"/>
        <w:rPr>
          <w:sz w:val="30"/>
        </w:rPr>
      </w:pPr>
    </w:p>
    <w:p>
      <w:pPr>
        <w:pStyle w:val="ListParagraph"/>
        <w:numPr>
          <w:ilvl w:val="1"/>
          <w:numId w:val="1"/>
        </w:numPr>
        <w:tabs>
          <w:tab w:pos="1007" w:val="left" w:leader="none"/>
        </w:tabs>
        <w:spacing w:line="240" w:lineRule="auto" w:before="1" w:after="0"/>
        <w:ind w:left="1006" w:right="0" w:hanging="341"/>
        <w:jc w:val="left"/>
        <w:rPr>
          <w:sz w:val="24"/>
        </w:rPr>
      </w:pPr>
      <w:r>
        <w:rPr>
          <w:sz w:val="24"/>
        </w:rPr>
        <w:t>Filed an online application for graduation with the </w:t>
      </w:r>
      <w:r>
        <w:rPr>
          <w:spacing w:val="-2"/>
          <w:sz w:val="24"/>
        </w:rPr>
        <w:t>registrar.</w:t>
      </w:r>
    </w:p>
    <w:p>
      <w:pPr>
        <w:pStyle w:val="BodyText"/>
        <w:spacing w:before="2"/>
        <w:rPr>
          <w:sz w:val="30"/>
        </w:rPr>
      </w:pPr>
    </w:p>
    <w:p>
      <w:pPr>
        <w:pStyle w:val="ListParagraph"/>
        <w:numPr>
          <w:ilvl w:val="1"/>
          <w:numId w:val="1"/>
        </w:numPr>
        <w:tabs>
          <w:tab w:pos="1007" w:val="left" w:leader="none"/>
        </w:tabs>
        <w:spacing w:line="240" w:lineRule="auto" w:before="1" w:after="0"/>
        <w:ind w:left="1006" w:right="0" w:hanging="341"/>
        <w:jc w:val="left"/>
        <w:rPr>
          <w:sz w:val="24"/>
        </w:rPr>
      </w:pPr>
      <w:r>
        <w:rPr>
          <w:sz w:val="24"/>
        </w:rPr>
        <w:t>Paid all applicable </w:t>
      </w:r>
      <w:r>
        <w:rPr>
          <w:spacing w:val="-2"/>
          <w:sz w:val="24"/>
        </w:rPr>
        <w:t>fees.</w:t>
      </w:r>
    </w:p>
    <w:p>
      <w:pPr>
        <w:spacing w:after="0" w:line="240" w:lineRule="auto"/>
        <w:jc w:val="left"/>
        <w:rPr>
          <w:sz w:val="24"/>
        </w:rPr>
        <w:sectPr>
          <w:pgSz w:w="11520" w:h="15840"/>
          <w:pgMar w:header="1414" w:footer="0" w:top="1880" w:bottom="280" w:left="1340" w:right="1320"/>
        </w:sectPr>
      </w:pPr>
    </w:p>
    <w:p>
      <w:pPr>
        <w:pStyle w:val="BodyText"/>
        <w:rPr>
          <w:sz w:val="20"/>
        </w:rPr>
      </w:pPr>
    </w:p>
    <w:p>
      <w:pPr>
        <w:pStyle w:val="BodyText"/>
        <w:spacing w:before="8"/>
        <w:rPr>
          <w:sz w:val="23"/>
        </w:rPr>
      </w:pPr>
    </w:p>
    <w:p>
      <w:pPr>
        <w:pStyle w:val="ListParagraph"/>
        <w:numPr>
          <w:ilvl w:val="1"/>
          <w:numId w:val="1"/>
        </w:numPr>
        <w:tabs>
          <w:tab w:pos="1007" w:val="left" w:leader="none"/>
        </w:tabs>
        <w:spacing w:line="240" w:lineRule="auto" w:before="90" w:after="0"/>
        <w:ind w:left="1006" w:right="0" w:hanging="341"/>
        <w:jc w:val="left"/>
        <w:rPr>
          <w:sz w:val="24"/>
        </w:rPr>
      </w:pPr>
      <w:r>
        <w:rPr>
          <w:sz w:val="24"/>
        </w:rPr>
        <w:t>Met any other department and university </w:t>
      </w:r>
      <w:r>
        <w:rPr>
          <w:spacing w:val="-2"/>
          <w:sz w:val="24"/>
        </w:rPr>
        <w:t>requirements.</w:t>
      </w:r>
    </w:p>
    <w:p>
      <w:pPr>
        <w:pStyle w:val="BodyText"/>
        <w:rPr>
          <w:sz w:val="20"/>
        </w:rPr>
      </w:pPr>
    </w:p>
    <w:p>
      <w:pPr>
        <w:pStyle w:val="BodyText"/>
        <w:rPr>
          <w:sz w:val="20"/>
        </w:rPr>
      </w:pPr>
    </w:p>
    <w:p>
      <w:pPr>
        <w:pStyle w:val="BodyText"/>
        <w:rPr>
          <w:sz w:val="20"/>
        </w:rPr>
      </w:pPr>
    </w:p>
    <w:p>
      <w:pPr>
        <w:pStyle w:val="BodyText"/>
        <w:spacing w:before="8"/>
        <w:rPr>
          <w:sz w:val="17"/>
        </w:rPr>
      </w:pPr>
    </w:p>
    <w:p>
      <w:pPr>
        <w:pStyle w:val="BodyText"/>
        <w:tabs>
          <w:tab w:pos="3709" w:val="left" w:leader="none"/>
        </w:tabs>
        <w:spacing w:before="90"/>
        <w:ind w:left="108"/>
      </w:pPr>
      <w:r>
        <w:rPr>
          <w:spacing w:val="-2"/>
        </w:rPr>
        <w:t>Effective:</w:t>
      </w:r>
      <w:r>
        <w:rPr/>
        <w:tab/>
      </w:r>
      <w:r>
        <w:rPr>
          <w:spacing w:val="-2"/>
        </w:rPr>
        <w:t>04/29/2023</w:t>
      </w:r>
    </w:p>
    <w:p>
      <w:pPr>
        <w:pStyle w:val="BodyText"/>
        <w:spacing w:before="1"/>
        <w:rPr>
          <w:sz w:val="26"/>
        </w:rPr>
      </w:pPr>
    </w:p>
    <w:p>
      <w:pPr>
        <w:pStyle w:val="BodyText"/>
        <w:tabs>
          <w:tab w:pos="3708" w:val="left" w:leader="none"/>
          <w:tab w:pos="7723" w:val="left" w:leader="none"/>
        </w:tabs>
        <w:ind w:left="108"/>
      </w:pPr>
      <w:r>
        <w:rPr>
          <w:spacing w:val="-2"/>
        </w:rPr>
        <w:t>Certification:</w:t>
      </w:r>
      <w:r>
        <w:rPr/>
        <w:tab/>
      </w:r>
      <w:r>
        <w:rPr>
          <w:u w:val="single"/>
        </w:rPr>
        <w:tab/>
      </w:r>
    </w:p>
    <w:p>
      <w:pPr>
        <w:pStyle w:val="BodyText"/>
        <w:spacing w:line="249" w:lineRule="auto" w:before="12"/>
        <w:ind w:left="3708" w:right="2694"/>
      </w:pPr>
      <w:r>
        <w:rPr/>
        <w:t>M.</w:t>
      </w:r>
      <w:r>
        <w:rPr>
          <w:spacing w:val="-15"/>
        </w:rPr>
        <w:t> </w:t>
      </w:r>
      <w:r>
        <w:rPr/>
        <w:t>Celeste</w:t>
      </w:r>
      <w:r>
        <w:rPr>
          <w:spacing w:val="-15"/>
        </w:rPr>
        <w:t> </w:t>
      </w:r>
      <w:r>
        <w:rPr/>
        <w:t>Cook </w:t>
      </w:r>
      <w:r>
        <w:rPr>
          <w:spacing w:val="-2"/>
        </w:rPr>
        <w:t>Secretary</w:t>
      </w:r>
    </w:p>
    <w:p>
      <w:pPr>
        <w:pStyle w:val="BodyText"/>
        <w:spacing w:before="2"/>
        <w:ind w:left="3708"/>
      </w:pPr>
      <w:r>
        <w:rPr/>
        <w:t>Board of </w:t>
      </w:r>
      <w:r>
        <w:rPr>
          <w:spacing w:val="-2"/>
        </w:rPr>
        <w:t>Trustees</w:t>
      </w:r>
    </w:p>
    <w:p>
      <w:pPr>
        <w:pStyle w:val="BodyText"/>
        <w:tabs>
          <w:tab w:pos="4367" w:val="right" w:leader="none"/>
        </w:tabs>
        <w:spacing w:before="300"/>
        <w:ind w:left="108"/>
      </w:pPr>
      <w:r>
        <w:rPr/>
        <w:t>Promulgated</w:t>
      </w:r>
      <w:r>
        <w:rPr>
          <w:spacing w:val="-11"/>
        </w:rPr>
        <w:t> </w:t>
      </w:r>
      <w:r>
        <w:rPr>
          <w:spacing w:val="-2"/>
        </w:rPr>
        <w:t>Under:</w:t>
      </w:r>
      <w:r>
        <w:rPr/>
        <w:tab/>
      </w:r>
      <w:r>
        <w:rPr>
          <w:spacing w:val="-2"/>
        </w:rPr>
        <w:t>111.15</w:t>
      </w:r>
    </w:p>
    <w:p>
      <w:pPr>
        <w:pStyle w:val="BodyText"/>
        <w:spacing w:before="1"/>
        <w:rPr>
          <w:sz w:val="26"/>
        </w:rPr>
      </w:pPr>
    </w:p>
    <w:p>
      <w:pPr>
        <w:pStyle w:val="BodyText"/>
        <w:tabs>
          <w:tab w:pos="3706" w:val="left" w:leader="none"/>
        </w:tabs>
        <w:ind w:left="108"/>
      </w:pPr>
      <w:r>
        <w:rPr/>
        <w:t>Statutory</w:t>
      </w:r>
      <w:r>
        <w:rPr>
          <w:spacing w:val="-9"/>
        </w:rPr>
        <w:t> </w:t>
      </w:r>
      <w:r>
        <w:rPr>
          <w:spacing w:val="-2"/>
        </w:rPr>
        <w:t>Authority:</w:t>
      </w:r>
      <w:r>
        <w:rPr/>
        <w:tab/>
      </w:r>
      <w:r>
        <w:rPr>
          <w:spacing w:val="-4"/>
        </w:rPr>
        <w:t>3359</w:t>
      </w:r>
    </w:p>
    <w:p>
      <w:pPr>
        <w:pStyle w:val="BodyText"/>
        <w:spacing w:before="1"/>
        <w:rPr>
          <w:sz w:val="26"/>
        </w:rPr>
      </w:pPr>
    </w:p>
    <w:p>
      <w:pPr>
        <w:pStyle w:val="BodyText"/>
        <w:tabs>
          <w:tab w:pos="3707" w:val="left" w:leader="none"/>
        </w:tabs>
        <w:ind w:left="108"/>
      </w:pPr>
      <w:r>
        <w:rPr/>
        <w:t>Rule </w:t>
      </w:r>
      <w:r>
        <w:rPr>
          <w:spacing w:val="-2"/>
        </w:rPr>
        <w:t>Amplifies:</w:t>
      </w:r>
      <w:r>
        <w:rPr/>
        <w:tab/>
      </w:r>
      <w:r>
        <w:rPr>
          <w:spacing w:val="-4"/>
        </w:rPr>
        <w:t>3359</w:t>
      </w:r>
    </w:p>
    <w:p>
      <w:pPr>
        <w:pStyle w:val="BodyText"/>
        <w:spacing w:before="1"/>
        <w:rPr>
          <w:sz w:val="26"/>
        </w:rPr>
      </w:pPr>
    </w:p>
    <w:p>
      <w:pPr>
        <w:pStyle w:val="BodyText"/>
        <w:tabs>
          <w:tab w:pos="3708" w:val="left" w:leader="none"/>
        </w:tabs>
        <w:spacing w:before="1"/>
        <w:ind w:left="108"/>
      </w:pPr>
      <w:r>
        <w:rPr/>
        <w:t>Prior</w:t>
      </w:r>
      <w:r>
        <w:rPr>
          <w:spacing w:val="-3"/>
        </w:rPr>
        <w:t> </w:t>
      </w:r>
      <w:r>
        <w:rPr/>
        <w:t>Effective</w:t>
      </w:r>
      <w:r>
        <w:rPr>
          <w:spacing w:val="-2"/>
        </w:rPr>
        <w:t> Dates:</w:t>
      </w:r>
      <w:r>
        <w:rPr/>
        <w:tab/>
        <w:t>Prior</w:t>
      </w:r>
      <w:r>
        <w:rPr>
          <w:spacing w:val="-2"/>
        </w:rPr>
        <w:t> </w:t>
      </w:r>
      <w:r>
        <w:rPr/>
        <w:t>to</w:t>
      </w:r>
      <w:r>
        <w:rPr>
          <w:spacing w:val="-1"/>
        </w:rPr>
        <w:t> </w:t>
      </w:r>
      <w:r>
        <w:rPr/>
        <w:t>11/04/1977,</w:t>
      </w:r>
      <w:r>
        <w:rPr>
          <w:spacing w:val="-1"/>
        </w:rPr>
        <w:t> </w:t>
      </w:r>
      <w:r>
        <w:rPr/>
        <w:t>08/30/1979,</w:t>
      </w:r>
      <w:r>
        <w:rPr>
          <w:spacing w:val="-1"/>
        </w:rPr>
        <w:t> </w:t>
      </w:r>
      <w:r>
        <w:rPr>
          <w:spacing w:val="-2"/>
        </w:rPr>
        <w:t>01/30/1981,</w:t>
      </w:r>
    </w:p>
    <w:p>
      <w:pPr>
        <w:pStyle w:val="BodyText"/>
        <w:spacing w:before="12"/>
        <w:ind w:left="3708"/>
      </w:pPr>
      <w:r>
        <w:rPr/>
        <w:t>12/31/1986, 05/22/1991, 12/13/2003, </w:t>
      </w:r>
      <w:r>
        <w:rPr>
          <w:spacing w:val="-2"/>
        </w:rPr>
        <w:t>07/05/2013,</w:t>
      </w:r>
    </w:p>
    <w:p>
      <w:pPr>
        <w:pStyle w:val="BodyText"/>
        <w:spacing w:before="12"/>
        <w:ind w:left="3708"/>
      </w:pPr>
      <w:r>
        <w:rPr/>
        <w:t>02/01/2015, </w:t>
      </w:r>
      <w:r>
        <w:rPr>
          <w:spacing w:val="-2"/>
        </w:rPr>
        <w:t>08/26/2018</w:t>
      </w:r>
    </w:p>
    <w:sectPr>
      <w:pgSz w:w="11520" w:h="15840"/>
      <w:pgMar w:header="1414" w:footer="0" w:top="18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69.702644pt;width:67pt;height:15.3pt;mso-position-horizontal-relative:page;mso-position-vertical-relative:page;z-index:-15805440" type="#_x0000_t202" id="docshape1" filled="false" stroked="false">
          <v:textbox inset="0,0,0,0">
            <w:txbxContent>
              <w:p>
                <w:pPr>
                  <w:pStyle w:val="BodyText"/>
                  <w:spacing w:before="10"/>
                  <w:ind w:left="20"/>
                </w:pPr>
                <w:r>
                  <w:rPr/>
                  <w:t>3359-60-</w:t>
                </w:r>
                <w:r>
                  <w:rPr>
                    <w:spacing w:val="-4"/>
                  </w:rPr>
                  <w:t>06.4</w:t>
                </w:r>
              </w:p>
            </w:txbxContent>
          </v:textbox>
          <w10:wrap type="none"/>
        </v:shape>
      </w:pict>
    </w:r>
    <w:r>
      <w:rPr/>
      <w:pict>
        <v:shape style="position:absolute;margin-left:179pt;margin-top:69.702644pt;width:158.3pt;height:15.3pt;mso-position-horizontal-relative:page;mso-position-vertical-relative:page;z-index:-15804928" type="#_x0000_t202" id="docshape2" filled="false" stroked="false">
          <v:textbox inset="0,0,0,0">
            <w:txbxContent>
              <w:p>
                <w:pPr>
                  <w:spacing w:before="10"/>
                  <w:ind w:left="20" w:right="0" w:firstLine="0"/>
                  <w:jc w:val="left"/>
                  <w:rPr>
                    <w:b/>
                    <w:sz w:val="24"/>
                  </w:rPr>
                </w:pPr>
                <w:r>
                  <w:rPr>
                    <w:b/>
                    <w:sz w:val="24"/>
                  </w:rPr>
                  <w:t>Doctoral degree </w:t>
                </w:r>
                <w:r>
                  <w:rPr>
                    <w:b/>
                    <w:spacing w:val="-2"/>
                    <w:sz w:val="24"/>
                  </w:rPr>
                  <w:t>requirements.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9.702644pt;width:67pt;height:15.3pt;mso-position-horizontal-relative:page;mso-position-vertical-relative:page;z-index:-15804416" type="#_x0000_t202" id="docshape3" filled="false" stroked="false">
          <v:textbox inset="0,0,0,0">
            <w:txbxContent>
              <w:p>
                <w:pPr>
                  <w:pStyle w:val="BodyText"/>
                  <w:spacing w:before="10"/>
                  <w:ind w:left="20"/>
                </w:pPr>
                <w:r>
                  <w:rPr/>
                  <w:t>3359-60-</w:t>
                </w:r>
                <w:r>
                  <w:rPr>
                    <w:spacing w:val="-4"/>
                  </w:rPr>
                  <w:t>06.4</w:t>
                </w:r>
              </w:p>
            </w:txbxContent>
          </v:textbox>
          <w10:wrap type="none"/>
        </v:shape>
      </w:pict>
    </w:r>
    <w:r>
      <w:rPr/>
      <w:pict>
        <v:shape style="position:absolute;margin-left:495.216003pt;margin-top:69.702644pt;width:13pt;height:15.3pt;mso-position-horizontal-relative:page;mso-position-vertical-relative:page;z-index:-15803904" type="#_x0000_t202" id="docshape4"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666" w:hanging="45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1233" w:hanging="411"/>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Letter"/>
      <w:lvlText w:val="(%3)"/>
      <w:lvlJc w:val="left"/>
      <w:pPr>
        <w:ind w:left="1800" w:hanging="366"/>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1800" w:hanging="366"/>
      </w:pPr>
      <w:rPr>
        <w:rFonts w:hint="default"/>
        <w:lang w:val="en-US" w:eastAsia="en-US" w:bidi="ar-SA"/>
      </w:rPr>
    </w:lvl>
    <w:lvl w:ilvl="4">
      <w:start w:val="0"/>
      <w:numFmt w:val="bullet"/>
      <w:lvlText w:val="•"/>
      <w:lvlJc w:val="left"/>
      <w:pPr>
        <w:ind w:left="2808" w:hanging="366"/>
      </w:pPr>
      <w:rPr>
        <w:rFonts w:hint="default"/>
        <w:lang w:val="en-US" w:eastAsia="en-US" w:bidi="ar-SA"/>
      </w:rPr>
    </w:lvl>
    <w:lvl w:ilvl="5">
      <w:start w:val="0"/>
      <w:numFmt w:val="bullet"/>
      <w:lvlText w:val="•"/>
      <w:lvlJc w:val="left"/>
      <w:pPr>
        <w:ind w:left="3817" w:hanging="366"/>
      </w:pPr>
      <w:rPr>
        <w:rFonts w:hint="default"/>
        <w:lang w:val="en-US" w:eastAsia="en-US" w:bidi="ar-SA"/>
      </w:rPr>
    </w:lvl>
    <w:lvl w:ilvl="6">
      <w:start w:val="0"/>
      <w:numFmt w:val="bullet"/>
      <w:lvlText w:val="•"/>
      <w:lvlJc w:val="left"/>
      <w:pPr>
        <w:ind w:left="4825" w:hanging="366"/>
      </w:pPr>
      <w:rPr>
        <w:rFonts w:hint="default"/>
        <w:lang w:val="en-US" w:eastAsia="en-US" w:bidi="ar-SA"/>
      </w:rPr>
    </w:lvl>
    <w:lvl w:ilvl="7">
      <w:start w:val="0"/>
      <w:numFmt w:val="bullet"/>
      <w:lvlText w:val="•"/>
      <w:lvlJc w:val="left"/>
      <w:pPr>
        <w:ind w:left="5834" w:hanging="366"/>
      </w:pPr>
      <w:rPr>
        <w:rFonts w:hint="default"/>
        <w:lang w:val="en-US" w:eastAsia="en-US" w:bidi="ar-SA"/>
      </w:rPr>
    </w:lvl>
    <w:lvl w:ilvl="8">
      <w:start w:val="0"/>
      <w:numFmt w:val="bullet"/>
      <w:lvlText w:val="•"/>
      <w:lvlJc w:val="left"/>
      <w:pPr>
        <w:ind w:left="6842" w:hanging="36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33" w:hanging="56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2023-05-01T20:36:06Z</dcterms:created>
  <dcterms:modified xsi:type="dcterms:W3CDTF">2023-05-01T20:36:06Z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LastSaved">
    <vt:filetime>2023-05-01T00:00:00Z</vt:filetime>
  </property>
  <property fmtid="{D5CDD505-2E9C-101B-9397-08002B2CF9AE}" pid="4" name="Producer">
    <vt:lpwstr>iText 2.1.7 by 1T3XT</vt:lpwstr>
  </property>
</Properties>
</file>