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EFBFE" w14:textId="48BB97A4" w:rsidR="00A257B0" w:rsidRDefault="00000000" w:rsidP="00763041">
      <w:pPr>
        <w:pStyle w:val="Heading1"/>
        <w:spacing w:before="0"/>
      </w:pPr>
      <w:r>
        <w:t xml:space="preserve">University Council Meeting Minutes </w:t>
      </w:r>
    </w:p>
    <w:p w14:paraId="10596A72" w14:textId="77777777" w:rsidR="00763041" w:rsidRDefault="00000000" w:rsidP="00763041">
      <w:pPr>
        <w:spacing w:after="0"/>
      </w:pPr>
      <w:r>
        <w:t xml:space="preserve">University </w:t>
      </w:r>
      <w:r w:rsidR="008974A7">
        <w:t>Council November</w:t>
      </w:r>
      <w:r>
        <w:t xml:space="preserve"> 11, 2025</w:t>
      </w:r>
    </w:p>
    <w:p w14:paraId="7B6204F9" w14:textId="759C82F8" w:rsidR="00A257B0" w:rsidRDefault="00000000" w:rsidP="00763041">
      <w:pPr>
        <w:spacing w:after="0"/>
      </w:pPr>
      <w:r>
        <w:t>Leigh Hall 208 and Virtual</w:t>
      </w:r>
    </w:p>
    <w:p w14:paraId="7C4EAA19" w14:textId="77777777" w:rsidR="00763041" w:rsidRDefault="00763041" w:rsidP="00763041">
      <w:pPr>
        <w:spacing w:after="0"/>
      </w:pPr>
    </w:p>
    <w:p w14:paraId="61809710" w14:textId="2B0AC9D8" w:rsidR="00763041" w:rsidRPr="001F1A78" w:rsidRDefault="00763041" w:rsidP="00763041">
      <w:pPr>
        <w:tabs>
          <w:tab w:val="left" w:pos="1440"/>
        </w:tabs>
        <w:rPr>
          <w:rFonts w:ascii="Times New Roman" w:hAnsi="Times New Roman"/>
        </w:rPr>
      </w:pPr>
      <w:r w:rsidRPr="001F1A78">
        <w:rPr>
          <w:rFonts w:ascii="Times New Roman" w:hAnsi="Times New Roman"/>
          <w:b/>
        </w:rPr>
        <w:t>Member</w:t>
      </w:r>
      <w:r>
        <w:rPr>
          <w:rFonts w:ascii="Times New Roman" w:hAnsi="Times New Roman"/>
          <w:b/>
        </w:rPr>
        <w:t>s</w:t>
      </w:r>
      <w:r w:rsidRPr="001F1A78"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Marilia Antunez, Stacia Biddle (SES chair), Stephanie Davis-Dieringer (TDHR chair), Karima </w:t>
      </w:r>
      <w:proofErr w:type="spellStart"/>
      <w:r>
        <w:rPr>
          <w:rFonts w:ascii="Times New Roman" w:hAnsi="Times New Roman"/>
          <w:bCs/>
        </w:rPr>
        <w:t>Elgarroussi</w:t>
      </w:r>
      <w:proofErr w:type="spellEnd"/>
      <w:r>
        <w:rPr>
          <w:rFonts w:ascii="Times New Roman" w:hAnsi="Times New Roman"/>
          <w:bCs/>
        </w:rPr>
        <w:t xml:space="preserve"> (IT chair), Tracie Epner (UCEC), Ed Evans (UCEC),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Blair Everett (UCEC), Tonia Ferrell (chair), </w:t>
      </w:r>
      <w:r>
        <w:rPr>
          <w:rFonts w:ascii="Times New Roman" w:hAnsi="Times New Roman"/>
        </w:rPr>
        <w:t xml:space="preserve">Dan Friesner, Maria Hamdani, </w:t>
      </w:r>
      <w:r>
        <w:rPr>
          <w:rFonts w:ascii="Times New Roman" w:hAnsi="Times New Roman"/>
          <w:bCs/>
        </w:rPr>
        <w:t>John Huss (IA chair),</w:t>
      </w:r>
      <w:r>
        <w:rPr>
          <w:rFonts w:ascii="Times New Roman" w:hAnsi="Times New Roman"/>
        </w:rPr>
        <w:t xml:space="preserve"> Kris Kraft (secretary, CW chair), Nate Meeker (vice chair),</w:t>
      </w:r>
      <w:r w:rsidRPr="00E86B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Gwen Price (ex-officio), Faii Sangganjanavanich,</w:t>
      </w:r>
      <w:r>
        <w:rPr>
          <w:rFonts w:ascii="Times New Roman" w:hAnsi="Times New Roman"/>
          <w:bCs/>
        </w:rPr>
        <w:t xml:space="preserve"> Madilyn Shaw, Ally </w:t>
      </w:r>
      <w:proofErr w:type="spellStart"/>
      <w:r>
        <w:rPr>
          <w:rFonts w:ascii="Times New Roman" w:hAnsi="Times New Roman"/>
          <w:bCs/>
        </w:rPr>
        <w:t>Temsey</w:t>
      </w:r>
      <w:proofErr w:type="spellEnd"/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</w:rPr>
        <w:t>Amy Trunko, Sonya Wagner</w:t>
      </w:r>
    </w:p>
    <w:p w14:paraId="5A80DE92" w14:textId="0CD28446" w:rsidR="00763041" w:rsidRDefault="00763041" w:rsidP="00763041">
      <w:pPr>
        <w:tabs>
          <w:tab w:val="left" w:pos="1440"/>
        </w:tabs>
        <w:rPr>
          <w:rFonts w:ascii="Times New Roman" w:hAnsi="Times New Roman"/>
          <w:bCs/>
        </w:rPr>
      </w:pPr>
      <w:r w:rsidRPr="001F1A78">
        <w:rPr>
          <w:rFonts w:ascii="Times New Roman" w:hAnsi="Times New Roman"/>
          <w:b/>
        </w:rPr>
        <w:t>Other attendees</w:t>
      </w:r>
      <w:r w:rsidRPr="00F574DC">
        <w:rPr>
          <w:rFonts w:ascii="Times New Roman" w:hAnsi="Times New Roman"/>
          <w:b/>
        </w:rPr>
        <w:t>:</w:t>
      </w:r>
      <w:r w:rsidRPr="00F574D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Matthew Akers, Alex Bailey, Michelle Banis, Suzanne Bausch, Katy Brennan, Eric Brisker, Dominic Cardarelli, Lisa Craig, Jennifer Davis, Aimee DeChambeau, Megan Delong-Borick, Jared Deeds, Asoke Dey, Scott Dilling, Lauren Fisher, Akua Folk, Lauren Folk, Dana Frase, Evi </w:t>
      </w:r>
      <w:proofErr w:type="spellStart"/>
      <w:r>
        <w:rPr>
          <w:rFonts w:ascii="Times New Roman" w:hAnsi="Times New Roman"/>
          <w:bCs/>
        </w:rPr>
        <w:t>Gorogianni</w:t>
      </w:r>
      <w:proofErr w:type="spellEnd"/>
      <w:r>
        <w:rPr>
          <w:rFonts w:ascii="Times New Roman" w:hAnsi="Times New Roman"/>
          <w:bCs/>
        </w:rPr>
        <w:t xml:space="preserve">, Jessica Greene, </w:t>
      </w:r>
      <w:r>
        <w:rPr>
          <w:rFonts w:ascii="Times New Roman" w:hAnsi="Times New Roman"/>
        </w:rPr>
        <w:t xml:space="preserve">Becky Handley, Patti Huth, Brian Humm, Walter Jevack, Matt Juravich, </w:t>
      </w:r>
      <w:r>
        <w:rPr>
          <w:rFonts w:ascii="Times New Roman" w:hAnsi="Times New Roman"/>
          <w:bCs/>
        </w:rPr>
        <w:t xml:space="preserve">Judith Juvancic-Heltzel, Ken Kugler, Willy Kollman, Wendy Lampner, Steve McKellips, Erin Makarius, </w:t>
      </w:r>
      <w:r>
        <w:rPr>
          <w:rFonts w:ascii="Times New Roman" w:hAnsi="Times New Roman"/>
        </w:rPr>
        <w:t xml:space="preserve">Meredith Merry, John Messina, Patricia Miller, Susie Muetzel, Debmalya Mukherjee, R.J. Nemer, Daniel Reichert, Scott Roberts, Lisa Sabol, Linda Saliga, Tiffany Schmidt, Christin Seher, </w:t>
      </w:r>
      <w:r>
        <w:rPr>
          <w:rFonts w:ascii="Times New Roman" w:hAnsi="Times New Roman"/>
          <w:bCs/>
        </w:rPr>
        <w:t xml:space="preserve">Michelle Smith, Mark Soucek, Jennifer Stanley, Mark </w:t>
      </w:r>
      <w:proofErr w:type="spellStart"/>
      <w:r>
        <w:rPr>
          <w:rFonts w:ascii="Times New Roman" w:hAnsi="Times New Roman"/>
          <w:bCs/>
        </w:rPr>
        <w:t>Stasitis</w:t>
      </w:r>
      <w:proofErr w:type="spellEnd"/>
      <w:r>
        <w:rPr>
          <w:rFonts w:ascii="Times New Roman" w:hAnsi="Times New Roman"/>
          <w:bCs/>
        </w:rPr>
        <w:t xml:space="preserve">, Michael Trivisonno, Scotland Uhl, Ann Usher, Misty Villers, Heather Walter, Nick Weber, Kelly Weir, Gerry Wells, Jessica Whitehill, Mia </w:t>
      </w:r>
      <w:proofErr w:type="spellStart"/>
      <w:r>
        <w:rPr>
          <w:rFonts w:ascii="Times New Roman" w:hAnsi="Times New Roman"/>
          <w:bCs/>
        </w:rPr>
        <w:t>Yaniko</w:t>
      </w:r>
      <w:proofErr w:type="spellEnd"/>
      <w:r>
        <w:rPr>
          <w:rFonts w:ascii="Times New Roman" w:hAnsi="Times New Roman"/>
          <w:bCs/>
        </w:rPr>
        <w:t>, Kin Gentile</w:t>
      </w:r>
    </w:p>
    <w:p w14:paraId="1CE7690C" w14:textId="16E85E37" w:rsidR="00763041" w:rsidRDefault="00763041" w:rsidP="00763041">
      <w:pPr>
        <w:tabs>
          <w:tab w:val="left" w:pos="144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**</w:t>
      </w:r>
      <w:r>
        <w:rPr>
          <w:rFonts w:ascii="Times New Roman" w:hAnsi="Times New Roman"/>
          <w:bCs/>
        </w:rPr>
        <w:t>AA – appointed administrators</w:t>
      </w:r>
    </w:p>
    <w:p w14:paraId="74B5BB50" w14:textId="3835623D" w:rsidR="00763041" w:rsidRDefault="00763041" w:rsidP="00763041">
      <w:pPr>
        <w:tabs>
          <w:tab w:val="left" w:pos="144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**</w:t>
      </w:r>
      <w:r>
        <w:rPr>
          <w:rFonts w:ascii="Times New Roman" w:hAnsi="Times New Roman"/>
          <w:bCs/>
        </w:rPr>
        <w:t>BOT – Board of Trustee member</w:t>
      </w:r>
    </w:p>
    <w:p w14:paraId="7ADFD09D" w14:textId="5E165446" w:rsidR="00763041" w:rsidRDefault="00763041" w:rsidP="00763041">
      <w:pPr>
        <w:tabs>
          <w:tab w:val="left" w:pos="144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**</w:t>
      </w:r>
      <w:r>
        <w:rPr>
          <w:rFonts w:ascii="Times New Roman" w:hAnsi="Times New Roman"/>
          <w:bCs/>
        </w:rPr>
        <w:t>UCEC – members of the University Council Executive Committee</w:t>
      </w:r>
    </w:p>
    <w:p w14:paraId="6EE519F3" w14:textId="77777777" w:rsidR="00763041" w:rsidRDefault="00763041" w:rsidP="00763041"/>
    <w:p w14:paraId="7A65B765" w14:textId="77777777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t>1. Call to Order &amp; Opening Remarks</w:t>
      </w:r>
    </w:p>
    <w:p w14:paraId="5A5A43BC" w14:textId="23294EE5" w:rsidR="00A257B0" w:rsidRDefault="00000000" w:rsidP="00763041">
      <w:pPr>
        <w:pStyle w:val="ListParagraph"/>
        <w:numPr>
          <w:ilvl w:val="0"/>
          <w:numId w:val="11"/>
        </w:numPr>
      </w:pPr>
      <w:r>
        <w:t>Chair Ferrell called the November 2025 meeting to order, welcomed members and guests, and reminded everyone there is no December meeting.</w:t>
      </w:r>
    </w:p>
    <w:p w14:paraId="7FB6DDF5" w14:textId="5D7D6809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t>2. Agenda Approval</w:t>
      </w:r>
    </w:p>
    <w:p w14:paraId="54B7225D" w14:textId="2F0D0FF1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t>3. Approval of October Minutes</w:t>
      </w:r>
    </w:p>
    <w:p w14:paraId="10AE3576" w14:textId="77777777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t>4. Executive Committee Report</w:t>
      </w:r>
    </w:p>
    <w:p w14:paraId="49C67F16" w14:textId="77777777" w:rsidR="00C00010" w:rsidRDefault="00000000" w:rsidP="00763041">
      <w:pPr>
        <w:pStyle w:val="ListParagraph"/>
        <w:numPr>
          <w:ilvl w:val="0"/>
          <w:numId w:val="10"/>
        </w:numPr>
        <w:spacing w:after="0"/>
      </w:pPr>
      <w:r>
        <w:t xml:space="preserve">The committee met October 21. </w:t>
      </w:r>
    </w:p>
    <w:p w14:paraId="0645A405" w14:textId="14ED10C0" w:rsidR="00A257B0" w:rsidRDefault="00000000" w:rsidP="00763041">
      <w:pPr>
        <w:pStyle w:val="ListParagraph"/>
        <w:numPr>
          <w:ilvl w:val="0"/>
          <w:numId w:val="10"/>
        </w:numPr>
        <w:spacing w:after="0"/>
      </w:pPr>
      <w:r>
        <w:t>Reviewed topic submission on Workday cost approvals and forwarded it to UCIT</w:t>
      </w:r>
      <w:r w:rsidR="00C00010">
        <w:t xml:space="preserve"> and Misty Villers.</w:t>
      </w:r>
    </w:p>
    <w:p w14:paraId="0FD71D09" w14:textId="77777777" w:rsidR="00C00010" w:rsidRDefault="00000000" w:rsidP="00763041">
      <w:pPr>
        <w:pStyle w:val="ListParagraph"/>
        <w:numPr>
          <w:ilvl w:val="0"/>
          <w:numId w:val="10"/>
        </w:numPr>
        <w:spacing w:after="0"/>
      </w:pPr>
      <w:r>
        <w:t xml:space="preserve">Guest speakers plan for spring. </w:t>
      </w:r>
    </w:p>
    <w:p w14:paraId="38B2177A" w14:textId="5F064D7A" w:rsidR="00A257B0" w:rsidRDefault="00000000" w:rsidP="00763041">
      <w:pPr>
        <w:pStyle w:val="ListParagraph"/>
        <w:numPr>
          <w:ilvl w:val="0"/>
          <w:numId w:val="10"/>
        </w:numPr>
        <w:spacing w:after="0"/>
      </w:pPr>
      <w:r>
        <w:t>UC restructure proposal discussed; will be sent to UC members for review.</w:t>
      </w:r>
    </w:p>
    <w:p w14:paraId="3C5CFE25" w14:textId="7C494CC6" w:rsidR="00A257B0" w:rsidRDefault="00000000" w:rsidP="00763041">
      <w:pPr>
        <w:pStyle w:val="ListParagraph"/>
        <w:numPr>
          <w:ilvl w:val="0"/>
          <w:numId w:val="10"/>
        </w:numPr>
        <w:spacing w:after="0"/>
      </w:pPr>
      <w:r>
        <w:t>Staff classification concerns will be forwarded to HR</w:t>
      </w:r>
      <w:r w:rsidR="008974A7">
        <w:t xml:space="preserve"> via a topic submission.</w:t>
      </w:r>
    </w:p>
    <w:p w14:paraId="65ADBFAB" w14:textId="77777777" w:rsidR="00763041" w:rsidRDefault="00763041" w:rsidP="00763041">
      <w:pPr>
        <w:spacing w:after="0"/>
      </w:pPr>
    </w:p>
    <w:p w14:paraId="0E279F7E" w14:textId="77777777" w:rsidR="00763041" w:rsidRDefault="00763041" w:rsidP="00763041">
      <w:pPr>
        <w:spacing w:after="0"/>
      </w:pPr>
    </w:p>
    <w:p w14:paraId="23186D57" w14:textId="77777777" w:rsidR="00763041" w:rsidRDefault="00763041" w:rsidP="00763041">
      <w:pPr>
        <w:spacing w:after="0"/>
      </w:pPr>
    </w:p>
    <w:p w14:paraId="568EA3DD" w14:textId="77777777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lastRenderedPageBreak/>
        <w:t>5. President’s Remarks</w:t>
      </w:r>
    </w:p>
    <w:p w14:paraId="066FEF7A" w14:textId="6D6D168D" w:rsidR="00C00010" w:rsidRPr="00C00010" w:rsidRDefault="00C00010" w:rsidP="00763041">
      <w:pPr>
        <w:pStyle w:val="ListParagraph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C00010">
        <w:rPr>
          <w:rFonts w:ascii="Segoe UI" w:eastAsia="Times New Roman" w:hAnsi="Segoe UI" w:cs="Segoe UI"/>
          <w:sz w:val="21"/>
          <w:szCs w:val="21"/>
        </w:rPr>
        <w:t xml:space="preserve">Positive campus momentum highlighted from recent State of the University addresses; manuscripts available on the Office of the President site. Emphasis on enrollment growth, financial competence, reputation/perception, facility upgrades, and colleague growth as priorities. </w:t>
      </w:r>
      <w:hyperlink r:id="rId6" w:history="1"/>
      <w:r w:rsidRPr="00C00010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C00010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0F42D6F7" w14:textId="0D070FFE" w:rsidR="00C00010" w:rsidRPr="00C00010" w:rsidRDefault="00C00010" w:rsidP="00763041">
      <w:pPr>
        <w:pStyle w:val="ListParagraph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C00010">
        <w:rPr>
          <w:rFonts w:ascii="Segoe UI" w:eastAsia="Times New Roman" w:hAnsi="Segoe UI" w:cs="Segoe UI"/>
          <w:sz w:val="21"/>
          <w:szCs w:val="21"/>
        </w:rPr>
        <w:t xml:space="preserve">Community enthusiasm and the YES campaign recognized; call to amplify positive stories about UA students and opportunities. </w:t>
      </w:r>
    </w:p>
    <w:p w14:paraId="123D8BB0" w14:textId="62FD44FC" w:rsidR="00C00010" w:rsidRPr="00C00010" w:rsidRDefault="00C00010" w:rsidP="00763041">
      <w:pPr>
        <w:pStyle w:val="ListParagraph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C00010">
        <w:rPr>
          <w:rFonts w:ascii="Segoe UI" w:eastAsia="Times New Roman" w:hAnsi="Segoe UI" w:cs="Segoe UI"/>
          <w:sz w:val="21"/>
          <w:szCs w:val="21"/>
        </w:rPr>
        <w:t xml:space="preserve">Athletics: Men’s soccer defeated Creighton to win the Big East Midwest Division title; men’s basketball win over Princeton (104–69); Wagon Wheel football vs. Kent State (final home game) scheduled for tonight; partnership with Lt. Gov. Jim Trussell’s Wellness program provided free tickets to qualifying students. Winter sports underway. </w:t>
      </w:r>
    </w:p>
    <w:p w14:paraId="5E249D20" w14:textId="61C74023" w:rsidR="00C00010" w:rsidRPr="00C00010" w:rsidRDefault="00C00010" w:rsidP="00763041">
      <w:pPr>
        <w:pStyle w:val="ListParagraph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C00010">
        <w:rPr>
          <w:rFonts w:ascii="Segoe UI" w:eastAsia="Times New Roman" w:hAnsi="Segoe UI" w:cs="Segoe UI"/>
          <w:sz w:val="21"/>
          <w:szCs w:val="21"/>
        </w:rPr>
        <w:t>Staffing/Facilities</w:t>
      </w:r>
      <w:r w:rsidRPr="00C00010">
        <w:rPr>
          <w:rFonts w:ascii="Segoe UI" w:eastAsia="Times New Roman" w:hAnsi="Segoe UI" w:cs="Segoe UI"/>
          <w:b/>
          <w:bCs/>
          <w:sz w:val="21"/>
          <w:szCs w:val="21"/>
        </w:rPr>
        <w:t>:</w:t>
      </w:r>
      <w:r w:rsidRPr="00C00010">
        <w:rPr>
          <w:rFonts w:ascii="Segoe UI" w:eastAsia="Times New Roman" w:hAnsi="Segoe UI" w:cs="Segoe UI"/>
          <w:sz w:val="21"/>
          <w:szCs w:val="21"/>
        </w:rPr>
        <w:t xml:space="preserve"> CPFO search nearing completion (2 candidates visited; third finalist due Thursday); expectation to continue campus beautification/upgrades. </w:t>
      </w:r>
    </w:p>
    <w:p w14:paraId="5C2CC2A5" w14:textId="2E6DBBB1" w:rsidR="00C00010" w:rsidRPr="00763041" w:rsidRDefault="00C00010" w:rsidP="00763041">
      <w:pPr>
        <w:pStyle w:val="ListParagraph"/>
        <w:numPr>
          <w:ilvl w:val="0"/>
          <w:numId w:val="1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C00010">
        <w:rPr>
          <w:rFonts w:ascii="Segoe UI" w:eastAsia="Times New Roman" w:hAnsi="Segoe UI" w:cs="Segoe UI"/>
          <w:sz w:val="21"/>
          <w:szCs w:val="21"/>
        </w:rPr>
        <w:t>Recruitment: UA billboard placed at historic Columbus Crew Stadium on I</w:t>
      </w:r>
      <w:r w:rsidRPr="00C00010">
        <w:rPr>
          <w:rFonts w:ascii="Segoe UI" w:eastAsia="Times New Roman" w:hAnsi="Segoe UI" w:cs="Segoe UI"/>
          <w:sz w:val="21"/>
          <w:szCs w:val="21"/>
        </w:rPr>
        <w:noBreakHyphen/>
        <w:t xml:space="preserve">71; expanding recruiting beyond Columbus to other regions. </w:t>
      </w:r>
      <w:hyperlink r:id="rId7" w:history="1"/>
      <w:r w:rsidRPr="00C00010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C00010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353DB51A" w14:textId="77777777" w:rsidR="00C00010" w:rsidRPr="00C00010" w:rsidRDefault="00C00010" w:rsidP="00763041">
      <w:pPr>
        <w:pStyle w:val="ListParagraph"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4E4DF30F" w14:textId="77777777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t>6. Provost’s Remarks</w:t>
      </w:r>
    </w:p>
    <w:p w14:paraId="36BF0ED7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Enrollment: </w:t>
      </w:r>
    </w:p>
    <w:p w14:paraId="256B8C3A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First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>year applications up 9.42%; admits up 8.33% (week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>over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 xml:space="preserve">week point in time); </w:t>
      </w:r>
    </w:p>
    <w:p w14:paraId="204B8440" w14:textId="5AA92133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total spring enrollment up vs. prior year (nearly 19% before open enrollment). </w:t>
      </w:r>
    </w:p>
    <w:p w14:paraId="0C1D5AE7" w14:textId="75E2088A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Searches: </w:t>
      </w:r>
    </w:p>
    <w:p w14:paraId="5D35069D" w14:textId="3E1642C1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Senior Director, School of Graduate Studies—</w:t>
      </w:r>
      <w:r w:rsidRPr="00763041">
        <w:rPr>
          <w:rFonts w:ascii="Segoe UI" w:eastAsia="Times New Roman" w:hAnsi="Segoe UI" w:cs="Segoe UI"/>
          <w:sz w:val="21"/>
          <w:szCs w:val="21"/>
        </w:rPr>
        <w:t>ongoing</w:t>
      </w:r>
    </w:p>
    <w:p w14:paraId="564BA5CD" w14:textId="6211D02C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College of Business leadership search—ongoing. </w:t>
      </w:r>
    </w:p>
    <w:p w14:paraId="2F249179" w14:textId="606C0172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Dean, Buchtel College of Arts &amp; Sciences—launch pending a few additional faculty volunteers; national search via firm. </w:t>
      </w:r>
    </w:p>
    <w:p w14:paraId="1C07B117" w14:textId="0F23DC0B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Appointments: </w:t>
      </w:r>
    </w:p>
    <w:p w14:paraId="17F97C1E" w14:textId="50E9082C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Mark </w:t>
      </w:r>
      <w:proofErr w:type="spellStart"/>
      <w:r w:rsidRPr="00763041">
        <w:rPr>
          <w:rFonts w:ascii="Segoe UI" w:eastAsia="Times New Roman" w:hAnsi="Segoe UI" w:cs="Segoe UI"/>
          <w:sz w:val="21"/>
          <w:szCs w:val="21"/>
        </w:rPr>
        <w:t>Fridline</w:t>
      </w:r>
      <w:proofErr w:type="spellEnd"/>
      <w:r w:rsidRPr="00763041">
        <w:rPr>
          <w:rFonts w:ascii="Segoe UI" w:eastAsia="Times New Roman" w:hAnsi="Segoe UI" w:cs="Segoe UI"/>
          <w:sz w:val="21"/>
          <w:szCs w:val="21"/>
        </w:rPr>
        <w:t xml:space="preserve"> named Director of the Institute of Computing, Data &amp; Information Sciences (launch in January); </w:t>
      </w:r>
    </w:p>
    <w:p w14:paraId="28EDAD4B" w14:textId="311AE3E2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Dr. Tamara Hill. AVP for Research Administration,</w:t>
      </w:r>
    </w:p>
    <w:p w14:paraId="5E51E114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Accessibility &amp; Training</w:t>
      </w:r>
      <w:r w:rsidRPr="00763041">
        <w:rPr>
          <w:rFonts w:ascii="Segoe UI" w:eastAsia="Times New Roman" w:hAnsi="Segoe UI" w:cs="Segoe UI"/>
          <w:b/>
          <w:bCs/>
          <w:sz w:val="21"/>
          <w:szCs w:val="21"/>
        </w:rPr>
        <w:t>:</w:t>
      </w:r>
      <w:r w:rsidRPr="00763041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4C9A49D1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Ongoing accessibility effort; recognition to Wendy Lampner, Jessica </w:t>
      </w:r>
      <w:proofErr w:type="spellStart"/>
      <w:r w:rsidRPr="00763041">
        <w:rPr>
          <w:rFonts w:ascii="Segoe UI" w:eastAsia="Times New Roman" w:hAnsi="Segoe UI" w:cs="Segoe UI"/>
          <w:sz w:val="21"/>
          <w:szCs w:val="21"/>
        </w:rPr>
        <w:t>DeFago</w:t>
      </w:r>
      <w:proofErr w:type="spellEnd"/>
      <w:r w:rsidRPr="00763041">
        <w:rPr>
          <w:rFonts w:ascii="Segoe UI" w:eastAsia="Times New Roman" w:hAnsi="Segoe UI" w:cs="Segoe UI"/>
          <w:sz w:val="21"/>
          <w:szCs w:val="21"/>
        </w:rPr>
        <w:t xml:space="preserve">, and Vita Makki; </w:t>
      </w:r>
      <w:r w:rsidRPr="00763041">
        <w:rPr>
          <w:rFonts w:ascii="Segoe UI" w:eastAsia="Times New Roman" w:hAnsi="Segoe UI" w:cs="Segoe UI"/>
          <w:sz w:val="21"/>
          <w:szCs w:val="21"/>
        </w:rPr>
        <w:t>F</w:t>
      </w:r>
      <w:r w:rsidRPr="00763041">
        <w:rPr>
          <w:rFonts w:ascii="Segoe UI" w:eastAsia="Times New Roman" w:hAnsi="Segoe UI" w:cs="Segoe UI"/>
          <w:sz w:val="21"/>
          <w:szCs w:val="21"/>
        </w:rPr>
        <w:t xml:space="preserve">orums hosted by Jenny Hebert &amp; ITLA; staff training page added to CALM website. Initiatives &amp; Collaboration: </w:t>
      </w:r>
    </w:p>
    <w:p w14:paraId="21C458C6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Student Success</w:t>
      </w:r>
      <w:r w:rsidRPr="00763041">
        <w:rPr>
          <w:rFonts w:ascii="Segoe UI" w:eastAsia="Times New Roman" w:hAnsi="Segoe UI" w:cs="Segoe UI"/>
          <w:b/>
          <w:bCs/>
          <w:sz w:val="21"/>
          <w:szCs w:val="21"/>
        </w:rPr>
        <w:t>:</w:t>
      </w:r>
      <w:r w:rsidRPr="00763041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68F7862F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Complete College America work continues; team invited to present “Scaling What Works” at annual convening; </w:t>
      </w:r>
    </w:p>
    <w:p w14:paraId="0CE02F20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HLC visit prep progressing (four writing teams drafting; thanks to team leads and Nidaa for facilitation). </w:t>
      </w:r>
    </w:p>
    <w:p w14:paraId="44B7B3C0" w14:textId="0F7C8CB6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Positive site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 xml:space="preserve">visit feedback for Engineering and Nursing (official reports pending). </w:t>
      </w:r>
    </w:p>
    <w:p w14:paraId="7618AD28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Policy: </w:t>
      </w:r>
    </w:p>
    <w:p w14:paraId="39E37DD0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lastRenderedPageBreak/>
        <w:t xml:space="preserve">Faculty received email with four new policy drafts; encouraged to watch Faculty Senate video, review drafts, and use Qualtrics for comments. </w:t>
      </w:r>
    </w:p>
    <w:p w14:paraId="52D82FED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Other:</w:t>
      </w:r>
    </w:p>
    <w:p w14:paraId="637E9C26" w14:textId="77777777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School of Accountancy ranked #75 of 400 in SSRN National Rankings;</w:t>
      </w:r>
    </w:p>
    <w:p w14:paraId="5F074D6F" w14:textId="399F3146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 xml:space="preserve">Online MBA ranked #41 by Princeton Review; </w:t>
      </w:r>
    </w:p>
    <w:p w14:paraId="36328187" w14:textId="2DE77D4E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ZEFS—Zips Engineered for Success initiative increased first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 xml:space="preserve">year engineering retention from 66.6% to 73.7%. </w:t>
      </w:r>
    </w:p>
    <w:p w14:paraId="4A9FE897" w14:textId="0B69F9FA" w:rsidR="00C00010" w:rsidRPr="00763041" w:rsidRDefault="00C00010" w:rsidP="00763041">
      <w:pPr>
        <w:pStyle w:val="ListParagraph"/>
        <w:numPr>
          <w:ilvl w:val="0"/>
          <w:numId w:val="15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Appreciation and congratulations to Heather Loughney on her retirement and many contributions to UC and Faculty Senate.</w:t>
      </w:r>
      <w:r w:rsidRPr="00763041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378D0D57" w14:textId="77777777" w:rsidR="00C00010" w:rsidRDefault="00000000" w:rsidP="00763041">
      <w:pPr>
        <w:rPr>
          <w:b/>
          <w:bCs/>
        </w:rPr>
      </w:pPr>
      <w:r w:rsidRPr="008974A7">
        <w:rPr>
          <w:b/>
          <w:bCs/>
        </w:rPr>
        <w:t xml:space="preserve">7. </w:t>
      </w:r>
      <w:r w:rsidR="00C00010">
        <w:rPr>
          <w:b/>
          <w:bCs/>
        </w:rPr>
        <w:t xml:space="preserve">Chief Strategy Officer </w:t>
      </w:r>
    </w:p>
    <w:p w14:paraId="001C12F0" w14:textId="10DB00B9" w:rsidR="00C00010" w:rsidRPr="00763041" w:rsidRDefault="00C00010" w:rsidP="00763041">
      <w:pPr>
        <w:pStyle w:val="ListParagraph"/>
        <w:numPr>
          <w:ilvl w:val="0"/>
          <w:numId w:val="16"/>
        </w:numPr>
        <w:rPr>
          <w:b/>
          <w:bCs/>
        </w:rPr>
      </w:pPr>
      <w:r w:rsidRPr="00763041">
        <w:rPr>
          <w:rFonts w:ascii="Segoe UI" w:eastAsia="Times New Roman" w:hAnsi="Segoe UI" w:cs="Segoe UI"/>
          <w:sz w:val="21"/>
          <w:szCs w:val="21"/>
        </w:rPr>
        <w:t>Year 2 progress report on current two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 xml:space="preserve">year action plan nearing completion; summary to be posted on UA’s strategy landing page by semester’s end. </w:t>
      </w:r>
    </w:p>
    <w:p w14:paraId="66C2655C" w14:textId="5BEE894D" w:rsidR="00C00010" w:rsidRDefault="00C00010" w:rsidP="00763041">
      <w:pPr>
        <w:pStyle w:val="ListParagraph"/>
        <w:numPr>
          <w:ilvl w:val="0"/>
          <w:numId w:val="16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Early 2026 discussions with UC Executive Committee on next planning cycle; likely shifting from two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>year to a longer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>term framework, maintaining the collaborative model used previously to ensure broad stakeholder participation. No questions from counci</w:t>
      </w:r>
      <w:r w:rsidR="00763041">
        <w:rPr>
          <w:rFonts w:ascii="Segoe UI" w:eastAsia="Times New Roman" w:hAnsi="Segoe UI" w:cs="Segoe UI"/>
          <w:sz w:val="21"/>
          <w:szCs w:val="21"/>
        </w:rPr>
        <w:t>l</w:t>
      </w:r>
    </w:p>
    <w:p w14:paraId="164D3584" w14:textId="77777777" w:rsidR="00763041" w:rsidRPr="00763041" w:rsidRDefault="00763041" w:rsidP="00763041">
      <w:pPr>
        <w:pStyle w:val="ListParagraph"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</w:p>
    <w:p w14:paraId="3682CC9F" w14:textId="3CB78051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t>8. Guest Speaker – Admissions Update</w:t>
      </w:r>
    </w:p>
    <w:p w14:paraId="52F0B718" w14:textId="106E6882" w:rsidR="00A257B0" w:rsidRDefault="00000000" w:rsidP="00763041">
      <w:pPr>
        <w:pStyle w:val="ListParagraph"/>
        <w:numPr>
          <w:ilvl w:val="0"/>
          <w:numId w:val="17"/>
        </w:numPr>
      </w:pPr>
      <w:r>
        <w:t>Kim Genti</w:t>
      </w:r>
      <w:r w:rsidR="008974A7">
        <w:t>le</w:t>
      </w:r>
      <w:r>
        <w:t xml:space="preserve"> shared strong application and event activity. 8,100+ first-year applications already in. Over 110 recruitment events hosted since September with 4,000+ visitors.</w:t>
      </w:r>
    </w:p>
    <w:p w14:paraId="77ACEA8F" w14:textId="77777777" w:rsidR="00A257B0" w:rsidRDefault="00000000" w:rsidP="00763041">
      <w:pPr>
        <w:pStyle w:val="ListParagraph"/>
        <w:numPr>
          <w:ilvl w:val="0"/>
          <w:numId w:val="17"/>
        </w:numPr>
      </w:pPr>
      <w:r>
        <w:t>Domestic FYR enrollment up 9.77% with a 3.515 average GPA. Majority of first-years living on campus.</w:t>
      </w:r>
    </w:p>
    <w:p w14:paraId="3FAF5DCB" w14:textId="77777777" w:rsidR="00A257B0" w:rsidRDefault="00000000" w:rsidP="00763041">
      <w:pPr>
        <w:pStyle w:val="ListParagraph"/>
        <w:numPr>
          <w:ilvl w:val="0"/>
          <w:numId w:val="17"/>
        </w:numPr>
      </w:pPr>
      <w:r>
        <w:t>Transfer enrollment increased for the third consecutive fall. Kent State remains primary overlap institution.</w:t>
      </w:r>
    </w:p>
    <w:p w14:paraId="431BCF06" w14:textId="76AC0FCD" w:rsidR="00A257B0" w:rsidRDefault="00000000" w:rsidP="00763041">
      <w:pPr>
        <w:pStyle w:val="ListParagraph"/>
        <w:numPr>
          <w:ilvl w:val="0"/>
          <w:numId w:val="17"/>
        </w:numPr>
      </w:pPr>
      <w:r>
        <w:t>Admissions collaboration across campus highlighted.</w:t>
      </w:r>
    </w:p>
    <w:p w14:paraId="1CE1F678" w14:textId="75841FF3" w:rsidR="00A257B0" w:rsidRPr="008974A7" w:rsidRDefault="00000000" w:rsidP="00763041">
      <w:pPr>
        <w:rPr>
          <w:b/>
          <w:bCs/>
        </w:rPr>
      </w:pPr>
      <w:r w:rsidRPr="008974A7">
        <w:rPr>
          <w:b/>
          <w:bCs/>
        </w:rPr>
        <w:t xml:space="preserve">9. Standing Committee </w:t>
      </w:r>
      <w:r w:rsidR="00763041">
        <w:rPr>
          <w:b/>
          <w:bCs/>
        </w:rPr>
        <w:t xml:space="preserve">and </w:t>
      </w:r>
      <w:r w:rsidR="00763041" w:rsidRPr="00763041">
        <w:rPr>
          <w:b/>
          <w:bCs/>
        </w:rPr>
        <w:t>Constituency</w:t>
      </w:r>
      <w:r w:rsidR="00763041" w:rsidRPr="00763041">
        <w:rPr>
          <w:b/>
          <w:bCs/>
        </w:rPr>
        <w:t xml:space="preserve"> </w:t>
      </w:r>
      <w:proofErr w:type="spellStart"/>
      <w:r w:rsidRPr="00763041">
        <w:rPr>
          <w:b/>
          <w:bCs/>
        </w:rPr>
        <w:t>Reports</w:t>
      </w:r>
      <w:proofErr w:type="spellEnd"/>
    </w:p>
    <w:p w14:paraId="23B9128B" w14:textId="6365274C" w:rsidR="00A257B0" w:rsidRDefault="00000000" w:rsidP="00763041">
      <w:pPr>
        <w:pStyle w:val="ListParagraph"/>
        <w:numPr>
          <w:ilvl w:val="0"/>
          <w:numId w:val="18"/>
        </w:numPr>
      </w:pPr>
      <w:r>
        <w:t>Awards: Preparing for spring; volunteers welcome</w:t>
      </w:r>
      <w:r w:rsidR="00C00010">
        <w:t xml:space="preserve"> for review of nominees. Call for nominees to go out in January.</w:t>
      </w:r>
    </w:p>
    <w:p w14:paraId="0E0913C6" w14:textId="77777777" w:rsidR="00A257B0" w:rsidRDefault="00000000" w:rsidP="00763041">
      <w:pPr>
        <w:pStyle w:val="ListParagraph"/>
        <w:numPr>
          <w:ilvl w:val="0"/>
          <w:numId w:val="18"/>
        </w:numPr>
      </w:pPr>
      <w:r>
        <w:t>Budget &amp; Finance: No update.</w:t>
      </w:r>
    </w:p>
    <w:p w14:paraId="699AA832" w14:textId="77777777" w:rsidR="00C00010" w:rsidRPr="00763041" w:rsidRDefault="00000000" w:rsidP="00763041">
      <w:pPr>
        <w:pStyle w:val="ListParagraph"/>
        <w:numPr>
          <w:ilvl w:val="0"/>
          <w:numId w:val="18"/>
        </w:num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t xml:space="preserve">Campus Wellness: Roofit items finalizing; </w:t>
      </w:r>
      <w:r w:rsidR="00C00010" w:rsidRPr="00763041">
        <w:rPr>
          <w:rFonts w:ascii="Segoe UI" w:eastAsia="Times New Roman" w:hAnsi="Segoe UI" w:cs="Segoe UI"/>
          <w:sz w:val="21"/>
          <w:szCs w:val="21"/>
        </w:rPr>
        <w:t>productive conversation with Dr. Goodrich re: athletics–academics collaboration</w:t>
      </w:r>
    </w:p>
    <w:p w14:paraId="29996BC1" w14:textId="6D33750E" w:rsidR="00A257B0" w:rsidRDefault="00000000" w:rsidP="00763041">
      <w:pPr>
        <w:pStyle w:val="ListParagraph"/>
        <w:numPr>
          <w:ilvl w:val="0"/>
          <w:numId w:val="18"/>
        </w:numPr>
      </w:pPr>
      <w:r>
        <w:t>IT: LMS RFP committee membership being finalized.</w:t>
      </w:r>
    </w:p>
    <w:p w14:paraId="0741CA61" w14:textId="40E35E96" w:rsidR="00C00010" w:rsidRPr="00763041" w:rsidRDefault="00000000" w:rsidP="00763041">
      <w:pPr>
        <w:pStyle w:val="ListParagraph"/>
        <w:numPr>
          <w:ilvl w:val="0"/>
          <w:numId w:val="18"/>
        </w:num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t xml:space="preserve">Institutional Advancement: </w:t>
      </w:r>
      <w:r w:rsidR="00C00010" w:rsidRPr="00763041">
        <w:rPr>
          <w:rFonts w:ascii="Segoe UI" w:eastAsia="Times New Roman" w:hAnsi="Segoe UI" w:cs="Segoe UI"/>
          <w:sz w:val="21"/>
          <w:szCs w:val="21"/>
        </w:rPr>
        <w:t>Debrief from Kim Gentile visit; connections noted between admissions success and physical</w:t>
      </w:r>
      <w:r w:rsidR="00C00010" w:rsidRPr="00763041">
        <w:rPr>
          <w:rFonts w:ascii="Segoe UI" w:eastAsia="Times New Roman" w:hAnsi="Segoe UI" w:cs="Segoe UI"/>
          <w:sz w:val="21"/>
          <w:szCs w:val="21"/>
        </w:rPr>
        <w:noBreakHyphen/>
        <w:t xml:space="preserve">plant appearance; exploring development support for visible campus improvements; next invited guest: Ally </w:t>
      </w:r>
      <w:proofErr w:type="spellStart"/>
      <w:r w:rsidR="00C00010" w:rsidRPr="00763041">
        <w:rPr>
          <w:rFonts w:ascii="Segoe UI" w:eastAsia="Times New Roman" w:hAnsi="Segoe UI" w:cs="Segoe UI"/>
          <w:sz w:val="21"/>
          <w:szCs w:val="21"/>
        </w:rPr>
        <w:t>Temsey</w:t>
      </w:r>
      <w:proofErr w:type="spellEnd"/>
      <w:r w:rsidR="00C00010" w:rsidRPr="00763041">
        <w:rPr>
          <w:rFonts w:ascii="Segoe UI" w:eastAsia="Times New Roman" w:hAnsi="Segoe UI" w:cs="Segoe UI"/>
          <w:sz w:val="21"/>
          <w:szCs w:val="21"/>
        </w:rPr>
        <w:t>,</w:t>
      </w:r>
    </w:p>
    <w:p w14:paraId="6EAB5AD6" w14:textId="01FD9FEB" w:rsidR="00A257B0" w:rsidRDefault="00000000" w:rsidP="00763041">
      <w:pPr>
        <w:pStyle w:val="ListParagraph"/>
        <w:numPr>
          <w:ilvl w:val="0"/>
          <w:numId w:val="18"/>
        </w:numPr>
      </w:pPr>
      <w:r>
        <w:t>Physical Environment: Participated in CPFO interviews.</w:t>
      </w:r>
    </w:p>
    <w:p w14:paraId="3EC8BA5B" w14:textId="03C2A87B" w:rsidR="00A257B0" w:rsidRDefault="00000000" w:rsidP="00763041">
      <w:pPr>
        <w:pStyle w:val="ListParagraph"/>
        <w:numPr>
          <w:ilvl w:val="0"/>
          <w:numId w:val="18"/>
        </w:numPr>
      </w:pPr>
      <w:r>
        <w:t xml:space="preserve">Student Engagement &amp; Success: Digest items </w:t>
      </w:r>
      <w:proofErr w:type="gramStart"/>
      <w:r>
        <w:t>prepared</w:t>
      </w:r>
      <w:proofErr w:type="gramEnd"/>
      <w:r w:rsidR="00763041">
        <w:t xml:space="preserve"> and goals were reviewed. </w:t>
      </w:r>
    </w:p>
    <w:p w14:paraId="35A1FD37" w14:textId="68336A84" w:rsidR="00A257B0" w:rsidRDefault="00000000" w:rsidP="00763041">
      <w:pPr>
        <w:pStyle w:val="ListParagraph"/>
        <w:numPr>
          <w:ilvl w:val="0"/>
          <w:numId w:val="18"/>
        </w:numPr>
      </w:pPr>
      <w:r>
        <w:t xml:space="preserve">HR/Talent Development: Goals </w:t>
      </w:r>
      <w:r w:rsidR="00763041">
        <w:t>were reviewed and finalized.</w:t>
      </w:r>
    </w:p>
    <w:p w14:paraId="0333463E" w14:textId="2C231A93" w:rsidR="00A257B0" w:rsidRDefault="00000000" w:rsidP="00763041">
      <w:pPr>
        <w:pStyle w:val="ListParagraph"/>
        <w:numPr>
          <w:ilvl w:val="0"/>
          <w:numId w:val="18"/>
        </w:numPr>
      </w:pPr>
      <w:r>
        <w:lastRenderedPageBreak/>
        <w:t xml:space="preserve">Faculty Senate: Approved new Center for Business Research; reviewed program and </w:t>
      </w:r>
      <w:r w:rsidR="00763041">
        <w:t xml:space="preserve">curriculum </w:t>
      </w:r>
      <w:r>
        <w:t>proposals.</w:t>
      </w:r>
    </w:p>
    <w:p w14:paraId="2F477EB1" w14:textId="77777777" w:rsidR="00763041" w:rsidRPr="00763041" w:rsidRDefault="00000000" w:rsidP="00763041">
      <w:pPr>
        <w:pStyle w:val="ListParagraph"/>
        <w:numPr>
          <w:ilvl w:val="0"/>
          <w:numId w:val="18"/>
        </w:num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t xml:space="preserve">USG: 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t>Internal mid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noBreakHyphen/>
        <w:t>semester check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noBreakHyphen/>
        <w:t>ins complete; working on end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noBreakHyphen/>
        <w:t>semester check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noBreakHyphen/>
        <w:t>ins; vacancies: NPHC Greek Life Liaison, COB Senator, Associate Justice; leadership transition guides in progress; meetings with Simple Syllabus implementation group, NESSE survey discussion, Student Basic Needs Coalition/Campus Cupboard; one academic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noBreakHyphen/>
        <w:t>related Senate bill passed; registration opened for Ohio Student Government Summit (UA hosts annually); upcoming shared governance meeting with President Nemer; service at Campus Cupboard community garden for Make a Difference Day.</w:t>
      </w:r>
    </w:p>
    <w:p w14:paraId="395A8853" w14:textId="77777777" w:rsidR="00763041" w:rsidRPr="00763041" w:rsidRDefault="00000000" w:rsidP="00763041">
      <w:pPr>
        <w:pStyle w:val="ListParagraph"/>
        <w:numPr>
          <w:ilvl w:val="0"/>
          <w:numId w:val="18"/>
        </w:num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t xml:space="preserve">Professional Staff: 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t xml:space="preserve">Met three weeks prior; Provost Price discussed </w:t>
      </w:r>
      <w:r w:rsidR="00763041" w:rsidRPr="00763041">
        <w:rPr>
          <w:rFonts w:ascii="Segoe UI" w:eastAsia="Times New Roman" w:hAnsi="Segoe UI" w:cs="Segoe UI"/>
          <w:b/>
          <w:bCs/>
          <w:sz w:val="21"/>
          <w:szCs w:val="21"/>
        </w:rPr>
        <w:t>Senate Bill One</w:t>
      </w:r>
      <w:r w:rsidR="00763041" w:rsidRPr="00763041">
        <w:rPr>
          <w:rFonts w:ascii="Segoe UI" w:eastAsia="Times New Roman" w:hAnsi="Segoe UI" w:cs="Segoe UI"/>
          <w:sz w:val="21"/>
          <w:szCs w:val="21"/>
        </w:rPr>
        <w:t xml:space="preserve"> and digital accessibility impacts; robust discussion on proposed UC changes; next meeting next week; President Nemer session postponed by one month.</w:t>
      </w:r>
    </w:p>
    <w:p w14:paraId="35E8EE5A" w14:textId="612C9E6F" w:rsidR="008974A7" w:rsidRDefault="008974A7" w:rsidP="00763041">
      <w:pPr>
        <w:pStyle w:val="ListParagraph"/>
        <w:numPr>
          <w:ilvl w:val="0"/>
          <w:numId w:val="18"/>
        </w:numPr>
      </w:pPr>
      <w:r>
        <w:t>SEAC: Discussed reclassification, pay structure, Workday clock-in/out issues.</w:t>
      </w:r>
    </w:p>
    <w:p w14:paraId="5CD36EB7" w14:textId="0C7A4803" w:rsidR="00A257B0" w:rsidRPr="00763041" w:rsidRDefault="00763041" w:rsidP="00763041">
      <w:pPr>
        <w:pStyle w:val="ListParagraph"/>
        <w:numPr>
          <w:ilvl w:val="0"/>
          <w:numId w:val="1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763041">
        <w:rPr>
          <w:rFonts w:ascii="Segoe UI" w:eastAsia="Times New Roman" w:hAnsi="Segoe UI" w:cs="Segoe UI"/>
          <w:sz w:val="21"/>
          <w:szCs w:val="21"/>
        </w:rPr>
        <w:t>Chairs / Deans: Two focal items—encouraging 15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>credit registration for on</w:t>
      </w:r>
      <w:r w:rsidRPr="00763041">
        <w:rPr>
          <w:rFonts w:ascii="Segoe UI" w:eastAsia="Times New Roman" w:hAnsi="Segoe UI" w:cs="Segoe UI"/>
          <w:sz w:val="21"/>
          <w:szCs w:val="21"/>
        </w:rPr>
        <w:noBreakHyphen/>
        <w:t>time graduation; strategies to optimize summer enrollment and scheduling of needed courses.</w:t>
      </w:r>
    </w:p>
    <w:p w14:paraId="364B5738" w14:textId="77777777" w:rsidR="00A257B0" w:rsidRPr="00763041" w:rsidRDefault="00000000" w:rsidP="00763041">
      <w:pPr>
        <w:rPr>
          <w:b/>
          <w:bCs/>
        </w:rPr>
      </w:pPr>
      <w:r w:rsidRPr="00763041">
        <w:rPr>
          <w:b/>
          <w:bCs/>
        </w:rPr>
        <w:t>11. New Business</w:t>
      </w:r>
    </w:p>
    <w:p w14:paraId="425BF201" w14:textId="4A295EF9" w:rsidR="00A257B0" w:rsidRDefault="00000000" w:rsidP="00763041">
      <w:r>
        <w:t>December UC meeting canceled.</w:t>
      </w:r>
    </w:p>
    <w:p w14:paraId="5C5FF1FE" w14:textId="77777777" w:rsidR="00A257B0" w:rsidRPr="00763041" w:rsidRDefault="00000000" w:rsidP="00763041">
      <w:pPr>
        <w:rPr>
          <w:b/>
          <w:bCs/>
        </w:rPr>
      </w:pPr>
      <w:r w:rsidRPr="00763041">
        <w:rPr>
          <w:b/>
          <w:bCs/>
        </w:rPr>
        <w:t>12. Good of the Order</w:t>
      </w:r>
    </w:p>
    <w:p w14:paraId="67D3911C" w14:textId="77777777" w:rsidR="00A257B0" w:rsidRDefault="00000000" w:rsidP="00763041">
      <w:r>
        <w:t>Rob’s Giving event reminder. Recognition of Roovember initiatives.</w:t>
      </w:r>
    </w:p>
    <w:p w14:paraId="62E203B4" w14:textId="302D6607" w:rsidR="00A257B0" w:rsidRDefault="00000000" w:rsidP="00763041">
      <w:r>
        <w:t>Congratulations to Heather Loughney on retirement.</w:t>
      </w:r>
    </w:p>
    <w:p w14:paraId="13B4ED88" w14:textId="77777777" w:rsidR="00A257B0" w:rsidRPr="00763041" w:rsidRDefault="00000000" w:rsidP="00763041">
      <w:pPr>
        <w:rPr>
          <w:b/>
          <w:bCs/>
        </w:rPr>
      </w:pPr>
      <w:r w:rsidRPr="00763041">
        <w:rPr>
          <w:b/>
          <w:bCs/>
        </w:rPr>
        <w:t>13. Adjournment</w:t>
      </w:r>
    </w:p>
    <w:p w14:paraId="1F09256B" w14:textId="77777777" w:rsidR="00A257B0" w:rsidRDefault="00000000" w:rsidP="00763041">
      <w:r>
        <w:t>Meeting adjourned.</w:t>
      </w:r>
    </w:p>
    <w:p w14:paraId="3CED3763" w14:textId="77777777" w:rsidR="00A257B0" w:rsidRDefault="00A257B0"/>
    <w:sectPr w:rsidR="00A257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F79B8"/>
    <w:multiLevelType w:val="hybridMultilevel"/>
    <w:tmpl w:val="C73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50DF4"/>
    <w:multiLevelType w:val="hybridMultilevel"/>
    <w:tmpl w:val="F228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097C"/>
    <w:multiLevelType w:val="hybridMultilevel"/>
    <w:tmpl w:val="1810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D2151"/>
    <w:multiLevelType w:val="multilevel"/>
    <w:tmpl w:val="CFB4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45933"/>
    <w:multiLevelType w:val="multilevel"/>
    <w:tmpl w:val="AAD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53224"/>
    <w:multiLevelType w:val="hybridMultilevel"/>
    <w:tmpl w:val="8034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7E7"/>
    <w:multiLevelType w:val="hybridMultilevel"/>
    <w:tmpl w:val="82B6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F0022"/>
    <w:multiLevelType w:val="hybridMultilevel"/>
    <w:tmpl w:val="9494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730A5"/>
    <w:multiLevelType w:val="hybridMultilevel"/>
    <w:tmpl w:val="E574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91972">
    <w:abstractNumId w:val="8"/>
  </w:num>
  <w:num w:numId="2" w16cid:durableId="724334072">
    <w:abstractNumId w:val="6"/>
  </w:num>
  <w:num w:numId="3" w16cid:durableId="951941749">
    <w:abstractNumId w:val="5"/>
  </w:num>
  <w:num w:numId="4" w16cid:durableId="1945456986">
    <w:abstractNumId w:val="4"/>
  </w:num>
  <w:num w:numId="5" w16cid:durableId="527568431">
    <w:abstractNumId w:val="7"/>
  </w:num>
  <w:num w:numId="6" w16cid:durableId="584147332">
    <w:abstractNumId w:val="3"/>
  </w:num>
  <w:num w:numId="7" w16cid:durableId="1478761029">
    <w:abstractNumId w:val="2"/>
  </w:num>
  <w:num w:numId="8" w16cid:durableId="1689060651">
    <w:abstractNumId w:val="1"/>
  </w:num>
  <w:num w:numId="9" w16cid:durableId="758671539">
    <w:abstractNumId w:val="0"/>
  </w:num>
  <w:num w:numId="10" w16cid:durableId="350499302">
    <w:abstractNumId w:val="9"/>
  </w:num>
  <w:num w:numId="11" w16cid:durableId="2038463481">
    <w:abstractNumId w:val="15"/>
  </w:num>
  <w:num w:numId="12" w16cid:durableId="1273051310">
    <w:abstractNumId w:val="10"/>
  </w:num>
  <w:num w:numId="13" w16cid:durableId="1015614289">
    <w:abstractNumId w:val="13"/>
  </w:num>
  <w:num w:numId="14" w16cid:durableId="1402483642">
    <w:abstractNumId w:val="12"/>
  </w:num>
  <w:num w:numId="15" w16cid:durableId="1967004688">
    <w:abstractNumId w:val="14"/>
  </w:num>
  <w:num w:numId="16" w16cid:durableId="1126967744">
    <w:abstractNumId w:val="17"/>
  </w:num>
  <w:num w:numId="17" w16cid:durableId="812018883">
    <w:abstractNumId w:val="11"/>
  </w:num>
  <w:num w:numId="18" w16cid:durableId="606471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3041"/>
    <w:rsid w:val="008974A7"/>
    <w:rsid w:val="00A257B0"/>
    <w:rsid w:val="00AA1D8D"/>
    <w:rsid w:val="00B47730"/>
    <w:rsid w:val="00C000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A4A1B"/>
  <w14:defaultImageDpi w14:val="300"/>
  <w15:docId w15:val="{5B2A2EF7-C2E9-4BC8-8937-1D3C589D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A7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C00010"/>
    <w:rPr>
      <w:strike w:val="0"/>
      <w:dstrike w:val="0"/>
      <w:color w:val="464FE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azips-my.sharepoint.com/personal/knk_uakron_edu/Documents/Microsoft%20Copilot%20Chat%20Files/University%20Council%20November%20meeting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azips-my.sharepoint.com/personal/knk_uakron_edu/Documents/Microsoft%20Copilot%20Chat%20Files/University%20Council%20November%20meeting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Kristine</cp:lastModifiedBy>
  <cp:revision>2</cp:revision>
  <dcterms:created xsi:type="dcterms:W3CDTF">2026-01-05T19:14:00Z</dcterms:created>
  <dcterms:modified xsi:type="dcterms:W3CDTF">2026-01-05T19:14:00Z</dcterms:modified>
  <cp:category/>
</cp:coreProperties>
</file>